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C4E0C" w:rsidRPr="006C4E0C" w:rsidRDefault="006C4E0C" w:rsidP="006C4E0C">
      <w:pPr>
        <w:pStyle w:val="s0"/>
        <w:spacing w:line="276" w:lineRule="auto"/>
        <w:jc w:val="both"/>
        <w:rPr>
          <w:rFonts w:ascii="KoPubWorldµ¸¿òÃ¼ Bold" w:hAnsi="KoPubWorldµ¸¿òÃ¼ Bold" w:cs="KoPubWorldµ¸¿òÃ¼ Bold"/>
          <w:kern w:val="2"/>
          <w:sz w:val="34"/>
          <w:szCs w:val="34"/>
        </w:rPr>
      </w:pPr>
      <w:r w:rsidRPr="006C4E0C">
        <w:rPr>
          <w:rFonts w:ascii="KoPubWorldµ¸¿òÃ¼ Bold" w:hAnsi="KoPubWorldµ¸¿òÃ¼ Bold" w:cs="KoPubWorldµ¸¿òÃ¼ Bold" w:hint="eastAsia"/>
          <w:kern w:val="2"/>
          <w:sz w:val="34"/>
          <w:szCs w:val="34"/>
        </w:rPr>
        <w:t>논문제목</w:t>
      </w:r>
      <w:r>
        <w:rPr>
          <w:rFonts w:ascii="KoPubWorldµ¸¿òÃ¼ Bold" w:hAnsi="KoPubWorldµ¸¿òÃ¼ Bold" w:cs="KoPubWorldµ¸¿òÃ¼ Bold" w:hint="eastAsia"/>
          <w:kern w:val="2"/>
          <w:sz w:val="34"/>
          <w:szCs w:val="34"/>
        </w:rPr>
        <w:t xml:space="preserve"> </w:t>
      </w:r>
      <w:r w:rsidRPr="006C4E0C">
        <w:rPr>
          <w:rFonts w:ascii="KoPubWorldµ¸¿òÃ¼ Bold" w:hAnsi="KoPubWorldµ¸¿òÃ¼ Bold" w:cs="KoPubWorldµ¸¿òÃ¼ Bold"/>
          <w:color w:val="FF0000"/>
          <w:kern w:val="2"/>
          <w:sz w:val="16"/>
          <w:szCs w:val="16"/>
        </w:rPr>
        <w:t>(</w:t>
      </w:r>
      <w:r w:rsidRPr="006C4E0C">
        <w:rPr>
          <w:rFonts w:ascii="KoPubWorldµ¸¿òÃ¼ Bold" w:hAnsi="KoPubWorldµ¸¿òÃ¼ Bold" w:cs="KoPubWorldµ¸¿òÃ¼ Bold"/>
          <w:color w:val="FF0000"/>
          <w:kern w:val="2"/>
          <w:sz w:val="16"/>
          <w:szCs w:val="16"/>
        </w:rPr>
        <w:t>고딕체</w:t>
      </w:r>
      <w:r w:rsidRPr="006C4E0C">
        <w:rPr>
          <w:rFonts w:ascii="KoPubWorldµ¸¿òÃ¼ Bold" w:hAnsi="KoPubWorldµ¸¿òÃ¼ Bold" w:cs="KoPubWorldµ¸¿òÃ¼ Bold"/>
          <w:color w:val="FF0000"/>
          <w:kern w:val="2"/>
          <w:sz w:val="16"/>
          <w:szCs w:val="16"/>
        </w:rPr>
        <w:t xml:space="preserve"> 17pt)</w:t>
      </w:r>
    </w:p>
    <w:p w:rsidR="0085351A" w:rsidRDefault="0085351A" w:rsidP="0085351A">
      <w:pPr>
        <w:pStyle w:val="s0"/>
        <w:spacing w:line="256" w:lineRule="auto"/>
        <w:jc w:val="both"/>
        <w:rPr>
          <w:rFonts w:ascii="KoPubWorldµ¸¿òÃ¼ Light" w:hAnsi="KoPubWorldµ¸¿òÃ¼ Light" w:cs="KoPubWorldµ¸¿òÃ¼ Light"/>
          <w:color w:val="FF0000"/>
          <w:kern w:val="2"/>
          <w:sz w:val="16"/>
          <w:szCs w:val="16"/>
        </w:rPr>
      </w:pPr>
      <w:r>
        <w:rPr>
          <w:rFonts w:ascii="KoPubWorldµ¸¿òÃ¼ Bold" w:hAnsi="KoPubWorldµ¸¿òÃ¼ Bold" w:cs="KoPubWorldµ¸¿òÃ¼ Bold" w:hint="eastAsia"/>
          <w:kern w:val="2"/>
          <w:sz w:val="26"/>
          <w:szCs w:val="26"/>
        </w:rPr>
        <w:t>영문논문제목</w:t>
      </w:r>
      <w:r>
        <w:rPr>
          <w:rFonts w:ascii="KoPubWorldµ¸¿òÃ¼ Bold" w:hAnsi="KoPubWorldµ¸¿òÃ¼ Bold" w:cs="KoPubWorldµ¸¿òÃ¼ Bold"/>
          <w:kern w:val="2"/>
          <w:sz w:val="26"/>
          <w:szCs w:val="26"/>
        </w:rPr>
        <w:t xml:space="preserve"> </w:t>
      </w:r>
      <w:r>
        <w:rPr>
          <w:rFonts w:ascii="KoPubWorldµ¸¿òÃ¼ Light" w:hAnsi="KoPubWorldµ¸¿òÃ¼ Light" w:cs="KoPubWorldµ¸¿òÃ¼ Light"/>
          <w:color w:val="FF0000"/>
          <w:kern w:val="2"/>
          <w:sz w:val="16"/>
          <w:szCs w:val="16"/>
        </w:rPr>
        <w:t>(</w:t>
      </w:r>
      <w:r>
        <w:rPr>
          <w:rFonts w:ascii="KoPubWorldµ¸¿òÃ¼ Light" w:hAnsi="KoPubWorldµ¸¿òÃ¼ Light" w:cs="KoPubWorldµ¸¿òÃ¼ Light" w:hint="eastAsia"/>
          <w:color w:val="FF0000"/>
          <w:kern w:val="2"/>
          <w:sz w:val="16"/>
          <w:szCs w:val="16"/>
        </w:rPr>
        <w:t>고딕체</w:t>
      </w:r>
      <w:r>
        <w:rPr>
          <w:rFonts w:ascii="KoPubWorldµ¸¿òÃ¼ Light" w:hAnsi="KoPubWorldµ¸¿òÃ¼ Light" w:cs="KoPubWorldµ¸¿òÃ¼ Light"/>
          <w:color w:val="FF0000"/>
          <w:kern w:val="2"/>
          <w:sz w:val="16"/>
          <w:szCs w:val="16"/>
        </w:rPr>
        <w:t xml:space="preserve"> 13pt)</w:t>
      </w:r>
    </w:p>
    <w:p w:rsidR="006C4E0C" w:rsidRDefault="006C4E0C" w:rsidP="006C4E0C">
      <w:pPr>
        <w:pStyle w:val="s0"/>
        <w:rPr>
          <w:rFonts w:ascii="KoPubWorldµ¸¿òÃ¼ Light" w:hAnsi="KoPubWorldµ¸¿òÃ¼ Light" w:cs="KoPubWorldµ¸¿òÃ¼ Light"/>
          <w:color w:val="FF0000"/>
          <w:sz w:val="16"/>
          <w:szCs w:val="16"/>
        </w:rPr>
      </w:pPr>
      <w:r>
        <w:rPr>
          <w:rFonts w:ascii="KoPubWorldµ¸¿òÃ¼ Medium" w:hAnsi="KoPubWorldµ¸¿òÃ¼ Medium" w:cs="KoPubWorldµ¸¿òÃ¼ Medium" w:hint="eastAsia"/>
          <w:spacing w:val="-5"/>
          <w:sz w:val="18"/>
          <w:szCs w:val="18"/>
        </w:rPr>
        <w:t>국문저자명</w:t>
      </w:r>
      <w:r>
        <w:rPr>
          <w:rFonts w:ascii="Arial Black" w:hAnsi="Arial Black" w:cs="Arial Black"/>
          <w:b/>
          <w:bCs/>
          <w:color w:val="3974B5"/>
          <w:sz w:val="16"/>
          <w:szCs w:val="16"/>
          <w:vertAlign w:val="superscript"/>
        </w:rPr>
        <w:t>1</w:t>
      </w:r>
      <w:r>
        <w:rPr>
          <w:rFonts w:ascii="KoPubWorldµ¸¿òÃ¼ Medium" w:hAnsi="KoPubWorldµ¸¿òÃ¼ Medium" w:cs="KoPubWorldµ¸¿òÃ¼ Medium"/>
          <w:spacing w:val="-5"/>
          <w:sz w:val="18"/>
          <w:szCs w:val="18"/>
        </w:rPr>
        <w:t>·</w:t>
      </w:r>
      <w:r>
        <w:rPr>
          <w:rFonts w:ascii="KoPubWorldµ¸¿òÃ¼ Medium" w:hAnsi="KoPubWorldµ¸¿òÃ¼ Medium" w:cs="KoPubWorldµ¸¿òÃ¼ Medium" w:hint="eastAsia"/>
          <w:spacing w:val="-5"/>
          <w:sz w:val="18"/>
          <w:szCs w:val="18"/>
        </w:rPr>
        <w:t>국문저자명</w:t>
      </w:r>
      <w:r>
        <w:rPr>
          <w:rFonts w:ascii="Arial Black" w:hAnsi="Arial Black" w:cs="Arial Black"/>
          <w:b/>
          <w:bCs/>
          <w:color w:val="3974B5"/>
          <w:sz w:val="16"/>
          <w:szCs w:val="16"/>
          <w:vertAlign w:val="superscript"/>
        </w:rPr>
        <w:t>2*</w:t>
      </w:r>
      <w:r>
        <w:rPr>
          <w:rFonts w:ascii="KoPubWorldµ¸¿òÃ¼ Light" w:hAnsi="KoPubWorldµ¸¿òÃ¼ Light" w:cs="KoPubWorldµ¸¿òÃ¼ Light"/>
          <w:color w:val="FF0000"/>
          <w:sz w:val="16"/>
          <w:szCs w:val="16"/>
        </w:rPr>
        <w:t>(</w:t>
      </w:r>
      <w:r>
        <w:rPr>
          <w:rFonts w:ascii="KoPubWorldµ¸¿òÃ¼ Light" w:hAnsi="KoPubWorldµ¸¿òÃ¼ Light" w:cs="KoPubWorldµ¸¿òÃ¼ Light" w:hint="eastAsia"/>
          <w:color w:val="FF0000"/>
          <w:sz w:val="16"/>
          <w:szCs w:val="16"/>
        </w:rPr>
        <w:t>고딕체</w:t>
      </w:r>
      <w:r>
        <w:rPr>
          <w:rFonts w:ascii="KoPubWorldµ¸¿òÃ¼ Light" w:hAnsi="KoPubWorldµ¸¿òÃ¼ Light" w:cs="KoPubWorldµ¸¿òÃ¼ Light"/>
          <w:color w:val="FF0000"/>
          <w:sz w:val="16"/>
          <w:szCs w:val="16"/>
        </w:rPr>
        <w:t>, 9pt)</w:t>
      </w:r>
    </w:p>
    <w:p w:rsidR="006C4E0C" w:rsidRPr="006C4E0C" w:rsidRDefault="006C4E0C" w:rsidP="006C4E0C">
      <w:pPr>
        <w:pStyle w:val="s0"/>
        <w:ind w:left="-70"/>
        <w:rPr>
          <w:rFonts w:ascii="KoPubWorld돋움체 Light" w:eastAsia="KoPubWorld돋움체 Light" w:hAnsi="KoPubWorld돋움체 Light" w:cs="KoPubWorld돋움체 Light"/>
          <w:sz w:val="16"/>
          <w:szCs w:val="16"/>
        </w:rPr>
      </w:pPr>
      <w:r>
        <w:rPr>
          <w:rFonts w:ascii="Arial Black" w:hAnsi="Arial Black" w:cs="Arial Black"/>
          <w:b/>
          <w:bCs/>
          <w:color w:val="3974B5"/>
          <w:sz w:val="16"/>
          <w:szCs w:val="16"/>
          <w:vertAlign w:val="superscript"/>
        </w:rPr>
        <w:t>1</w:t>
      </w:r>
      <w:r w:rsidRPr="006C4E0C">
        <w:rPr>
          <w:rFonts w:ascii="KoPubWorld돋움체 Light" w:eastAsia="KoPubWorld돋움체 Light" w:hAnsi="KoPubWorld돋움체 Light" w:cs="KoPubWorld돋움체 Light" w:hint="eastAsia"/>
          <w:sz w:val="16"/>
          <w:szCs w:val="16"/>
        </w:rPr>
        <w:t>삼육대학교</w:t>
      </w:r>
      <w:r w:rsidRPr="006C4E0C">
        <w:rPr>
          <w:rFonts w:ascii="KoPubWorld돋움체 Light" w:eastAsia="KoPubWorld돋움체 Light" w:hAnsi="KoPubWorld돋움체 Light" w:cs="KoPubWorld돋움체 Light"/>
          <w:sz w:val="16"/>
          <w:szCs w:val="16"/>
        </w:rPr>
        <w:t xml:space="preserve"> </w:t>
      </w:r>
      <w:r w:rsidRPr="006C4E0C">
        <w:rPr>
          <w:rFonts w:ascii="KoPubWorld돋움체 Light" w:eastAsia="KoPubWorld돋움체 Light" w:hAnsi="KoPubWorld돋움체 Light" w:cs="KoPubWorld돋움체 Light" w:hint="eastAsia"/>
          <w:sz w:val="16"/>
          <w:szCs w:val="16"/>
        </w:rPr>
        <w:t>융합과학과</w:t>
      </w:r>
    </w:p>
    <w:p w:rsidR="006C4E0C" w:rsidRDefault="006C4E0C" w:rsidP="006C4E0C">
      <w:pPr>
        <w:pStyle w:val="s0"/>
        <w:ind w:left="-70"/>
        <w:rPr>
          <w:rFonts w:ascii="KoPubWorldµ¸¿òÃ¼ Light" w:hAnsi="KoPubWorldµ¸¿òÃ¼ Light" w:cs="KoPubWorldµ¸¿òÃ¼ Light"/>
          <w:color w:val="FF0000"/>
          <w:sz w:val="16"/>
          <w:szCs w:val="16"/>
        </w:rPr>
      </w:pPr>
      <w:r>
        <w:rPr>
          <w:rFonts w:ascii="Arial Black" w:hAnsi="Arial Black" w:cs="Arial Black"/>
          <w:b/>
          <w:bCs/>
          <w:color w:val="3974B5"/>
          <w:sz w:val="16"/>
          <w:szCs w:val="16"/>
          <w:vertAlign w:val="superscript"/>
        </w:rPr>
        <w:t>2</w:t>
      </w:r>
      <w:r w:rsidRPr="006C4E0C">
        <w:rPr>
          <w:rFonts w:ascii="KoPubWorld돋움체 Light" w:eastAsia="KoPubWorld돋움체 Light" w:hAnsi="KoPubWorld돋움체 Light" w:cs="KoPubWorld돋움체 Light" w:hint="eastAsia"/>
          <w:sz w:val="16"/>
          <w:szCs w:val="16"/>
        </w:rPr>
        <w:t>농촌진흥청</w:t>
      </w:r>
      <w:r w:rsidRPr="006C4E0C">
        <w:rPr>
          <w:rFonts w:ascii="KoPubWorld돋움체 Light" w:eastAsia="KoPubWorld돋움체 Light" w:hAnsi="KoPubWorld돋움체 Light" w:cs="KoPubWorld돋움체 Light"/>
          <w:sz w:val="16"/>
          <w:szCs w:val="16"/>
        </w:rPr>
        <w:t xml:space="preserve"> </w:t>
      </w:r>
      <w:r w:rsidRPr="006C4E0C">
        <w:rPr>
          <w:rFonts w:ascii="KoPubWorld돋움체 Light" w:eastAsia="KoPubWorld돋움체 Light" w:hAnsi="KoPubWorld돋움체 Light" w:cs="KoPubWorld돋움체 Light" w:hint="eastAsia"/>
          <w:sz w:val="16"/>
          <w:szCs w:val="16"/>
        </w:rPr>
        <w:t>국립원예특작과학원</w:t>
      </w:r>
      <w:r w:rsidRPr="006C4E0C">
        <w:rPr>
          <w:rFonts w:ascii="KoPubWorld돋움체 Light" w:eastAsia="KoPubWorld돋움체 Light" w:hAnsi="KoPubWorld돋움체 Light" w:cs="KoPubWorld돋움체 Light"/>
          <w:sz w:val="16"/>
          <w:szCs w:val="16"/>
        </w:rPr>
        <w:t xml:space="preserve"> </w:t>
      </w:r>
      <w:proofErr w:type="spellStart"/>
      <w:r w:rsidRPr="006C4E0C">
        <w:rPr>
          <w:rFonts w:ascii="KoPubWorld돋움체 Light" w:eastAsia="KoPubWorld돋움체 Light" w:hAnsi="KoPubWorld돋움체 Light" w:cs="KoPubWorld돋움체 Light" w:hint="eastAsia"/>
          <w:sz w:val="16"/>
          <w:szCs w:val="16"/>
        </w:rPr>
        <w:t>화훼연구과</w:t>
      </w:r>
      <w:proofErr w:type="spellEnd"/>
      <w:r w:rsidRPr="006C4E0C">
        <w:rPr>
          <w:rFonts w:ascii="KoPubWorld돋움체 Light" w:eastAsia="KoPubWorld돋움체 Light" w:hAnsi="KoPubWorld돋움체 Light" w:cs="KoPubWorld돋움체 Light"/>
          <w:sz w:val="16"/>
          <w:szCs w:val="16"/>
        </w:rPr>
        <w:t xml:space="preserve"> </w:t>
      </w:r>
      <w:r>
        <w:rPr>
          <w:rFonts w:ascii="KoPubWorldµ¸¿òÃ¼ Light" w:hAnsi="KoPubWorldµ¸¿òÃ¼ Light" w:cs="KoPubWorldµ¸¿òÃ¼ Light"/>
          <w:color w:val="FF0000"/>
          <w:sz w:val="16"/>
          <w:szCs w:val="16"/>
        </w:rPr>
        <w:t>(</w:t>
      </w:r>
      <w:r>
        <w:rPr>
          <w:rFonts w:ascii="KoPubWorldµ¸¿òÃ¼ Light" w:hAnsi="KoPubWorldµ¸¿òÃ¼ Light" w:cs="KoPubWorldµ¸¿òÃ¼ Light" w:hint="eastAsia"/>
          <w:color w:val="FF0000"/>
          <w:sz w:val="16"/>
          <w:szCs w:val="16"/>
        </w:rPr>
        <w:t>고딕체</w:t>
      </w:r>
      <w:r>
        <w:rPr>
          <w:rFonts w:ascii="KoPubWorldµ¸¿òÃ¼ Light" w:hAnsi="KoPubWorldµ¸¿òÃ¼ Light" w:cs="KoPubWorldµ¸¿òÃ¼ Light"/>
          <w:color w:val="FF0000"/>
          <w:sz w:val="16"/>
          <w:szCs w:val="16"/>
        </w:rPr>
        <w:t>, 8pt</w:t>
      </w:r>
      <w:r>
        <w:rPr>
          <w:rFonts w:ascii="KoPubWorldµ¸¿òÃ¼ Light" w:hAnsi="KoPubWorldµ¸¿òÃ¼ Light" w:cs="KoPubWorldµ¸¿òÃ¼ Light"/>
          <w:color w:val="FF0000"/>
          <w:sz w:val="16"/>
          <w:szCs w:val="16"/>
        </w:rPr>
        <w:t>)</w:t>
      </w:r>
      <w:bookmarkStart w:id="0" w:name="_GoBack"/>
      <w:bookmarkEnd w:id="0"/>
    </w:p>
    <w:p w:rsidR="006C4E0C" w:rsidRPr="006C4E0C" w:rsidRDefault="006C4E0C" w:rsidP="0085351A">
      <w:pPr>
        <w:pStyle w:val="s0"/>
        <w:rPr>
          <w:rFonts w:ascii="KoPub¹ÙÅÁÃ¼ Light" w:hAnsi="KoPub¹ÙÅÁÃ¼ Light" w:cs="KoPub¹ÙÅÁÃ¼ Light"/>
          <w:spacing w:val="-5"/>
          <w:sz w:val="18"/>
          <w:szCs w:val="18"/>
        </w:rPr>
      </w:pPr>
    </w:p>
    <w:p w:rsidR="0085351A" w:rsidRDefault="0085351A" w:rsidP="0085351A">
      <w:pPr>
        <w:pStyle w:val="s0"/>
        <w:rPr>
          <w:rFonts w:ascii="KoPubWorldµ¸¿òÃ¼ Light" w:hAnsi="KoPubWorldµ¸¿òÃ¼ Light" w:cs="KoPubWorldµ¸¿òÃ¼ Light"/>
          <w:color w:val="FF0000"/>
          <w:sz w:val="16"/>
          <w:szCs w:val="16"/>
        </w:rPr>
      </w:pPr>
      <w:r>
        <w:rPr>
          <w:rFonts w:ascii="KoPub¹ÙÅÁÃ¼ Light" w:hAnsi="KoPub¹ÙÅÁÃ¼ Light" w:cs="KoPub¹ÙÅÁÃ¼ Light" w:hint="eastAsia"/>
          <w:spacing w:val="-5"/>
          <w:sz w:val="18"/>
          <w:szCs w:val="18"/>
        </w:rPr>
        <w:t>영문저자명</w:t>
      </w:r>
      <w:r>
        <w:rPr>
          <w:rFonts w:ascii="Arial Black" w:hAnsi="Arial Black" w:cs="Arial Black"/>
          <w:b/>
          <w:bCs/>
          <w:color w:val="577617"/>
          <w:sz w:val="16"/>
          <w:szCs w:val="16"/>
          <w:vertAlign w:val="superscript"/>
        </w:rPr>
        <w:t>1</w:t>
      </w:r>
      <w:r>
        <w:rPr>
          <w:rFonts w:ascii="STIX Two Text" w:hAnsi="STIX Two Text" w:cs="STIX Two Text"/>
          <w:spacing w:val="-5"/>
          <w:sz w:val="18"/>
          <w:szCs w:val="18"/>
        </w:rPr>
        <w:t xml:space="preserve">, </w:t>
      </w:r>
      <w:r>
        <w:rPr>
          <w:rFonts w:ascii="KoPub¹ÙÅÁÃ¼ Light" w:hAnsi="KoPub¹ÙÅÁÃ¼ Light" w:cs="KoPub¹ÙÅÁÃ¼ Light" w:hint="eastAsia"/>
          <w:spacing w:val="-5"/>
          <w:sz w:val="18"/>
          <w:szCs w:val="18"/>
        </w:rPr>
        <w:t>영문저자명</w:t>
      </w:r>
      <w:r>
        <w:rPr>
          <w:rFonts w:ascii="Arial Black" w:hAnsi="Arial Black" w:cs="Arial Black"/>
          <w:b/>
          <w:bCs/>
          <w:color w:val="577617"/>
          <w:sz w:val="16"/>
          <w:szCs w:val="16"/>
          <w:vertAlign w:val="superscript"/>
        </w:rPr>
        <w:t>2*</w:t>
      </w:r>
      <w:r>
        <w:rPr>
          <w:rFonts w:ascii="STIX Two Text" w:hAnsi="STIX Two Text" w:cs="STIX Two Text"/>
          <w:spacing w:val="-5"/>
          <w:sz w:val="18"/>
          <w:szCs w:val="18"/>
        </w:rPr>
        <w:t xml:space="preserve"> </w:t>
      </w:r>
      <w:r>
        <w:rPr>
          <w:rFonts w:ascii="KoPubWorldµ¸¿òÃ¼ Light" w:hAnsi="KoPubWorldµ¸¿òÃ¼ Light" w:cs="KoPubWorldµ¸¿òÃ¼ Light"/>
          <w:color w:val="FF0000"/>
          <w:sz w:val="16"/>
          <w:szCs w:val="16"/>
        </w:rPr>
        <w:t>(</w:t>
      </w:r>
      <w:r>
        <w:rPr>
          <w:rFonts w:ascii="KoPubWorldµ¸¿òÃ¼ Light" w:hAnsi="KoPubWorldµ¸¿òÃ¼ Light" w:cs="KoPubWorldµ¸¿òÃ¼ Light" w:hint="eastAsia"/>
          <w:color w:val="FF0000"/>
          <w:sz w:val="16"/>
          <w:szCs w:val="16"/>
        </w:rPr>
        <w:t>명조체</w:t>
      </w:r>
      <w:r>
        <w:rPr>
          <w:rFonts w:ascii="KoPubWorldµ¸¿òÃ¼ Light" w:hAnsi="KoPubWorldµ¸¿òÃ¼ Light" w:cs="KoPubWorldµ¸¿òÃ¼ Light"/>
          <w:color w:val="FF0000"/>
          <w:sz w:val="16"/>
          <w:szCs w:val="16"/>
        </w:rPr>
        <w:t xml:space="preserve"> 9pt)</w:t>
      </w:r>
    </w:p>
    <w:p w:rsidR="0085351A" w:rsidRDefault="0085351A" w:rsidP="00D742AD">
      <w:pPr>
        <w:pStyle w:val="s0"/>
        <w:rPr>
          <w:rFonts w:ascii="KoPubWorldµ¸¿òÃ¼ Light" w:hAnsi="KoPubWorldµ¸¿òÃ¼ Light" w:cs="KoPubWorldµ¸¿òÃ¼ Light"/>
          <w:sz w:val="16"/>
          <w:szCs w:val="16"/>
        </w:rPr>
      </w:pPr>
      <w:r>
        <w:rPr>
          <w:rFonts w:ascii="Arial Black" w:hAnsi="Arial Black" w:cs="Arial Black"/>
          <w:b/>
          <w:bCs/>
          <w:color w:val="577617"/>
          <w:sz w:val="16"/>
          <w:szCs w:val="16"/>
          <w:vertAlign w:val="superscript"/>
        </w:rPr>
        <w:t>1</w:t>
      </w:r>
      <w:r>
        <w:rPr>
          <w:rFonts w:ascii="KoPubWorldµ¸¿òÃ¼ Light" w:hAnsi="KoPubWorldµ¸¿òÃ¼ Light" w:cs="KoPubWorldµ¸¿òÃ¼ Light"/>
          <w:sz w:val="16"/>
          <w:szCs w:val="16"/>
        </w:rPr>
        <w:t xml:space="preserve">Department of Convergence Science, </w:t>
      </w:r>
      <w:proofErr w:type="spellStart"/>
      <w:r>
        <w:rPr>
          <w:rFonts w:ascii="KoPubWorldµ¸¿òÃ¼ Light" w:hAnsi="KoPubWorldµ¸¿òÃ¼ Light" w:cs="KoPubWorldµ¸¿òÃ¼ Light"/>
          <w:sz w:val="16"/>
          <w:szCs w:val="16"/>
        </w:rPr>
        <w:t>Sahmyook</w:t>
      </w:r>
      <w:proofErr w:type="spellEnd"/>
      <w:r>
        <w:rPr>
          <w:rFonts w:ascii="KoPubWorldµ¸¿òÃ¼ Light" w:hAnsi="KoPubWorldµ¸¿òÃ¼ Light" w:cs="KoPubWorldµ¸¿òÃ¼ Light"/>
          <w:sz w:val="16"/>
          <w:szCs w:val="16"/>
        </w:rPr>
        <w:t xml:space="preserve"> University, Seoul, 01795, Republic of Korea</w:t>
      </w:r>
    </w:p>
    <w:p w:rsidR="00A03809" w:rsidRDefault="0085351A" w:rsidP="0085351A">
      <w:pPr>
        <w:rPr>
          <w:rFonts w:ascii="KoPubWorldµ¸¿òÃ¼ Light" w:hAnsi="KoPubWorldµ¸¿òÃ¼ Light" w:cs="KoPubWorldµ¸¿òÃ¼ Light"/>
          <w:color w:val="FF0000"/>
          <w:kern w:val="0"/>
          <w:sz w:val="16"/>
          <w:szCs w:val="16"/>
        </w:rPr>
      </w:pPr>
      <w:r>
        <w:rPr>
          <w:rFonts w:ascii="Arial Black" w:hAnsi="Arial Black" w:cs="Arial Black"/>
          <w:b/>
          <w:bCs/>
          <w:color w:val="577617"/>
          <w:kern w:val="0"/>
          <w:sz w:val="16"/>
          <w:szCs w:val="16"/>
          <w:vertAlign w:val="superscript"/>
        </w:rPr>
        <w:t>2</w:t>
      </w:r>
      <w:r>
        <w:rPr>
          <w:rFonts w:ascii="KoPubWorldµ¸¿òÃ¼ Light" w:hAnsi="KoPubWorldµ¸¿òÃ¼ Light" w:cs="KoPubWorldµ¸¿òÃ¼ Light"/>
          <w:kern w:val="0"/>
          <w:sz w:val="16"/>
          <w:szCs w:val="16"/>
        </w:rPr>
        <w:t xml:space="preserve">Plant Genetics and Breeding Institute, </w:t>
      </w:r>
      <w:proofErr w:type="spellStart"/>
      <w:r>
        <w:rPr>
          <w:rFonts w:ascii="KoPubWorldµ¸¿òÃ¼ Light" w:hAnsi="KoPubWorldµ¸¿òÃ¼ Light" w:cs="KoPubWorldµ¸¿òÃ¼ Light"/>
          <w:kern w:val="0"/>
          <w:sz w:val="16"/>
          <w:szCs w:val="16"/>
        </w:rPr>
        <w:t>Sahmyook</w:t>
      </w:r>
      <w:proofErr w:type="spellEnd"/>
      <w:r>
        <w:rPr>
          <w:rFonts w:ascii="KoPubWorldµ¸¿òÃ¼ Light" w:hAnsi="KoPubWorldµ¸¿òÃ¼ Light" w:cs="KoPubWorldµ¸¿òÃ¼ Light"/>
          <w:kern w:val="0"/>
          <w:sz w:val="16"/>
          <w:szCs w:val="16"/>
        </w:rPr>
        <w:t xml:space="preserve"> University, Seoul, 01795, Republic of Korea </w:t>
      </w:r>
      <w:r>
        <w:rPr>
          <w:rFonts w:ascii="KoPubWorldµ¸¿òÃ¼ Light" w:hAnsi="KoPubWorldµ¸¿òÃ¼ Light" w:cs="KoPubWorldµ¸¿òÃ¼ Light"/>
          <w:color w:val="FF0000"/>
          <w:kern w:val="0"/>
          <w:sz w:val="16"/>
          <w:szCs w:val="16"/>
        </w:rPr>
        <w:t>(</w:t>
      </w:r>
      <w:r>
        <w:rPr>
          <w:rFonts w:ascii="KoPubWorldµ¸¿òÃ¼ Light" w:hAnsi="KoPubWorldµ¸¿òÃ¼ Light" w:cs="KoPubWorldµ¸¿òÃ¼ Light" w:hint="eastAsia"/>
          <w:color w:val="FF0000"/>
          <w:kern w:val="0"/>
          <w:sz w:val="16"/>
          <w:szCs w:val="16"/>
        </w:rPr>
        <w:t>고딕체</w:t>
      </w:r>
      <w:r>
        <w:rPr>
          <w:rFonts w:ascii="KoPubWorldµ¸¿òÃ¼ Light" w:hAnsi="KoPubWorldµ¸¿òÃ¼ Light" w:cs="KoPubWorldµ¸¿òÃ¼ Light"/>
          <w:color w:val="FF0000"/>
          <w:kern w:val="0"/>
          <w:sz w:val="16"/>
          <w:szCs w:val="16"/>
        </w:rPr>
        <w:t xml:space="preserve"> 7.5pt)</w:t>
      </w:r>
    </w:p>
    <w:p w:rsidR="00D742AD" w:rsidRDefault="00D742AD" w:rsidP="0085351A">
      <w:pPr>
        <w:pStyle w:val="s0"/>
        <w:jc w:val="both"/>
        <w:rPr>
          <w:rFonts w:ascii="KoPubWorldµ¸¿òÃ¼ Bold" w:hAnsi="KoPubWorldµ¸¿òÃ¼ Bold" w:cs="KoPubWorldµ¸¿òÃ¼ Bold"/>
          <w:color w:val="577617"/>
          <w:sz w:val="18"/>
          <w:szCs w:val="18"/>
        </w:rPr>
      </w:pPr>
    </w:p>
    <w:p w:rsidR="0085351A" w:rsidRPr="00D742AD" w:rsidRDefault="0085351A" w:rsidP="00D742AD">
      <w:pPr>
        <w:pStyle w:val="s0"/>
        <w:jc w:val="both"/>
        <w:rPr>
          <w:rFonts w:ascii="KoPubWorld돋움체 Light" w:eastAsia="KoPubWorld돋움체 Light" w:hAnsi="KoPubWorld돋움체 Light" w:cs="KoPubWorld돋움체 Light"/>
          <w:color w:val="FF0000"/>
          <w:sz w:val="16"/>
          <w:szCs w:val="16"/>
        </w:rPr>
      </w:pPr>
      <w:proofErr w:type="gramStart"/>
      <w:r w:rsidRPr="00D742AD">
        <w:rPr>
          <w:rFonts w:hAnsi="KoPubWorld돋움체 Bold" w:cs="KoPubWorld돋움체 Bold"/>
          <w:color w:val="577617"/>
          <w:sz w:val="18"/>
          <w:szCs w:val="18"/>
        </w:rPr>
        <w:t>Abstract</w:t>
      </w:r>
      <w:r w:rsidRPr="00D742AD">
        <w:rPr>
          <w:rFonts w:ascii="KoPubWorld돋움체 Light" w:eastAsia="KoPubWorld돋움체 Light" w:hAnsi="KoPubWorld돋움체 Light" w:cs="KoPubWorld돋움체 Light"/>
          <w:sz w:val="18"/>
          <w:szCs w:val="18"/>
        </w:rPr>
        <w:t xml:space="preserve">  Phalaenopsis</w:t>
      </w:r>
      <w:proofErr w:type="gramEnd"/>
      <w:r w:rsidRPr="00D742AD">
        <w:rPr>
          <w:rFonts w:ascii="KoPubWorld돋움체 Light" w:eastAsia="KoPubWorld돋움체 Light" w:hAnsi="KoPubWorld돋움체 Light" w:cs="KoPubWorld돋움체 Light"/>
          <w:sz w:val="18"/>
          <w:szCs w:val="18"/>
        </w:rPr>
        <w:t xml:space="preserve"> is a monopodial epiphytic orchid genus with a unique and attractive flower morphology. It is comprised of more than 70 species distributed in the subtropical and tropical countries of Southeast Asia. Phalaenopsis is a monopodial epiphytic orchid genus with a unique and attractive flower morphology. It is comprised of more than 70 species distributed in the subtropical and tropical countries of Southeast Asia. It is comprised of more than 70 species distributed in the subtropical and tropical countries of Southeast Asia. </w:t>
      </w:r>
      <w:r w:rsidRPr="00D742AD">
        <w:rPr>
          <w:rFonts w:ascii="KoPubWorld돋움체 Light" w:eastAsia="KoPubWorld돋움체 Light" w:hAnsi="KoPubWorld돋움체 Light" w:cs="KoPubWorld돋움체 Light"/>
          <w:color w:val="FF0000"/>
          <w:sz w:val="16"/>
          <w:szCs w:val="16"/>
        </w:rPr>
        <w:t>(</w:t>
      </w:r>
      <w:r w:rsidRPr="00D742AD">
        <w:rPr>
          <w:rFonts w:ascii="KoPubWorld돋움체 Light" w:eastAsia="KoPubWorld돋움체 Light" w:hAnsi="KoPubWorld돋움체 Light" w:cs="KoPubWorld돋움체 Light" w:hint="eastAsia"/>
          <w:color w:val="FF0000"/>
          <w:sz w:val="16"/>
          <w:szCs w:val="16"/>
        </w:rPr>
        <w:t>영문초록</w:t>
      </w:r>
      <w:r w:rsidRPr="00D742AD">
        <w:rPr>
          <w:rFonts w:ascii="KoPubWorld돋움체 Light" w:eastAsia="KoPubWorld돋움체 Light" w:hAnsi="KoPubWorld돋움체 Light" w:cs="KoPubWorld돋움체 Light"/>
          <w:color w:val="FF0000"/>
          <w:sz w:val="16"/>
          <w:szCs w:val="16"/>
        </w:rPr>
        <w:t xml:space="preserve"> </w:t>
      </w:r>
      <w:r w:rsidRPr="00D742AD">
        <w:rPr>
          <w:rFonts w:ascii="KoPubWorld돋움체 Light" w:eastAsia="KoPubWorld돋움체 Light" w:hAnsi="KoPubWorld돋움체 Light" w:cs="KoPubWorld돋움체 Light" w:hint="eastAsia"/>
          <w:color w:val="FF0000"/>
          <w:sz w:val="16"/>
          <w:szCs w:val="16"/>
        </w:rPr>
        <w:t>본문</w:t>
      </w:r>
      <w:r w:rsidRPr="00D742AD">
        <w:rPr>
          <w:rFonts w:ascii="KoPubWorld돋움체 Light" w:eastAsia="KoPubWorld돋움체 Light" w:hAnsi="KoPubWorld돋움체 Light" w:cs="KoPubWorld돋움체 Light"/>
          <w:color w:val="FF0000"/>
          <w:sz w:val="16"/>
          <w:szCs w:val="16"/>
        </w:rPr>
        <w:t xml:space="preserve">: </w:t>
      </w:r>
      <w:r w:rsidRPr="00D742AD">
        <w:rPr>
          <w:rFonts w:ascii="KoPubWorld돋움체 Light" w:eastAsia="KoPubWorld돋움체 Light" w:hAnsi="KoPubWorld돋움체 Light" w:cs="KoPubWorld돋움체 Light" w:hint="eastAsia"/>
          <w:color w:val="FF0000"/>
          <w:sz w:val="16"/>
          <w:szCs w:val="16"/>
        </w:rPr>
        <w:t>고딕체</w:t>
      </w:r>
      <w:r w:rsidRPr="00D742AD">
        <w:rPr>
          <w:rFonts w:ascii="KoPubWorld돋움체 Light" w:eastAsia="KoPubWorld돋움체 Light" w:hAnsi="KoPubWorld돋움체 Light" w:cs="KoPubWorld돋움체 Light"/>
          <w:color w:val="FF0000"/>
          <w:sz w:val="16"/>
          <w:szCs w:val="16"/>
        </w:rPr>
        <w:t xml:space="preserve">, 8.5pt, </w:t>
      </w:r>
      <w:r w:rsidR="00D742AD">
        <w:rPr>
          <w:rFonts w:ascii="KoPubWorld돋움체 Light" w:eastAsia="KoPubWorld돋움체 Light" w:hAnsi="KoPubWorld돋움체 Light" w:cs="KoPubWorld돋움체 Light" w:hint="eastAsia"/>
          <w:color w:val="FF0000"/>
          <w:sz w:val="16"/>
          <w:szCs w:val="16"/>
        </w:rPr>
        <w:t>1</w:t>
      </w:r>
      <w:r w:rsidR="00D742AD">
        <w:rPr>
          <w:rFonts w:ascii="KoPubWorld돋움체 Light" w:eastAsia="KoPubWorld돋움체 Light" w:hAnsi="KoPubWorld돋움체 Light" w:cs="KoPubWorld돋움체 Light"/>
          <w:color w:val="FF0000"/>
          <w:sz w:val="16"/>
          <w:szCs w:val="16"/>
        </w:rPr>
        <w:t>.0</w:t>
      </w:r>
      <w:r w:rsidRPr="00D742AD">
        <w:rPr>
          <w:rFonts w:ascii="KoPubWorld돋움체 Light" w:eastAsia="KoPubWorld돋움체 Light" w:hAnsi="KoPubWorld돋움체 Light" w:cs="KoPubWorld돋움체 Light"/>
          <w:color w:val="FF0000"/>
          <w:sz w:val="16"/>
          <w:szCs w:val="16"/>
        </w:rPr>
        <w:t>)</w:t>
      </w:r>
    </w:p>
    <w:p w:rsidR="0085351A" w:rsidRPr="00D742AD" w:rsidRDefault="0085351A" w:rsidP="00D742AD">
      <w:pPr>
        <w:spacing w:line="240" w:lineRule="auto"/>
        <w:rPr>
          <w:rFonts w:ascii="KoPubWorld돋움체 Light" w:eastAsia="KoPubWorld돋움체 Light" w:hAnsi="KoPubWorld돋움체 Light" w:cs="KoPubWorld돋움체 Light"/>
          <w:color w:val="FF0000"/>
          <w:kern w:val="0"/>
          <w:sz w:val="16"/>
          <w:szCs w:val="16"/>
        </w:rPr>
      </w:pPr>
      <w:r w:rsidRPr="00D742AD">
        <w:rPr>
          <w:rFonts w:ascii="KoPubWorld돋움체 Bold" w:eastAsia="KoPubWorld돋움체 Bold" w:hAnsi="KoPubWorld돋움체 Bold" w:cs="KoPubWorld돋움체 Bold"/>
          <w:color w:val="577617"/>
          <w:kern w:val="0"/>
          <w:sz w:val="18"/>
          <w:szCs w:val="18"/>
        </w:rPr>
        <w:t>Key words</w:t>
      </w:r>
      <w:r w:rsidRPr="00D742AD">
        <w:rPr>
          <w:rFonts w:ascii="KoPubWorld돋움체 Light" w:eastAsia="KoPubWorld돋움체 Light" w:hAnsi="KoPubWorld돋움체 Light" w:cs="KoPubWorld돋움체 Light"/>
          <w:spacing w:val="-5"/>
          <w:kern w:val="0"/>
          <w:sz w:val="18"/>
          <w:szCs w:val="18"/>
        </w:rPr>
        <w:t xml:space="preserve"> </w:t>
      </w:r>
      <w:r w:rsidR="00D742AD" w:rsidRPr="00D742AD">
        <w:rPr>
          <w:rFonts w:ascii="KoPubWorld돋움체 Light" w:eastAsia="KoPubWorld돋움체 Light" w:hAnsi="KoPubWorld돋움체 Light" w:cs="KoPubWorld돋움체 Light"/>
          <w:sz w:val="18"/>
          <w:szCs w:val="18"/>
        </w:rPr>
        <w:t>monopodial</w:t>
      </w:r>
      <w:r w:rsidR="00D742AD">
        <w:rPr>
          <w:rFonts w:ascii="KoPubWorld돋움체 Light" w:eastAsia="KoPubWorld돋움체 Light" w:hAnsi="KoPubWorld돋움체 Light" w:cs="KoPubWorld돋움체 Light"/>
          <w:sz w:val="18"/>
          <w:szCs w:val="18"/>
        </w:rPr>
        <w:t>,</w:t>
      </w:r>
      <w:r w:rsidR="00D742AD" w:rsidRPr="00D742AD">
        <w:rPr>
          <w:rFonts w:ascii="KoPubWorld돋움체 Light" w:eastAsia="KoPubWorld돋움체 Light" w:hAnsi="KoPubWorld돋움체 Light" w:cs="KoPubWorld돋움체 Light"/>
          <w:sz w:val="18"/>
          <w:szCs w:val="18"/>
        </w:rPr>
        <w:t xml:space="preserve"> epiphytic</w:t>
      </w:r>
      <w:r w:rsidR="00D742AD">
        <w:rPr>
          <w:rFonts w:ascii="KoPubWorld돋움체 Light" w:eastAsia="KoPubWorld돋움체 Light" w:hAnsi="KoPubWorld돋움체 Light" w:cs="KoPubWorld돋움체 Light"/>
          <w:sz w:val="18"/>
          <w:szCs w:val="18"/>
        </w:rPr>
        <w:t>,</w:t>
      </w:r>
      <w:r w:rsidR="00D742AD" w:rsidRPr="00D742AD">
        <w:rPr>
          <w:rFonts w:ascii="KoPubWorld돋움체 Light" w:eastAsia="KoPubWorld돋움체 Light" w:hAnsi="KoPubWorld돋움체 Light" w:cs="KoPubWorld돋움체 Light"/>
          <w:sz w:val="18"/>
          <w:szCs w:val="18"/>
        </w:rPr>
        <w:t xml:space="preserve"> orchid</w:t>
      </w:r>
      <w:r w:rsidRPr="00D742AD">
        <w:rPr>
          <w:rFonts w:ascii="KoPubWorld돋움체 Light" w:eastAsia="KoPubWorld돋움체 Light" w:hAnsi="KoPubWorld돋움체 Light" w:cs="KoPubWorld돋움체 Light"/>
          <w:spacing w:val="-5"/>
          <w:kern w:val="0"/>
          <w:sz w:val="18"/>
          <w:szCs w:val="18"/>
        </w:rPr>
        <w:t xml:space="preserve"> </w:t>
      </w:r>
      <w:r w:rsidRPr="00D742AD">
        <w:rPr>
          <w:rFonts w:ascii="KoPubWorld돋움체 Light" w:eastAsia="KoPubWorld돋움체 Light" w:hAnsi="KoPubWorld돋움체 Light" w:cs="KoPubWorld돋움체 Light"/>
          <w:color w:val="FF0000"/>
          <w:kern w:val="0"/>
          <w:sz w:val="16"/>
          <w:szCs w:val="16"/>
        </w:rPr>
        <w:t>(</w:t>
      </w:r>
      <w:r w:rsidRPr="00D742AD">
        <w:rPr>
          <w:rFonts w:ascii="KoPubWorld돋움체 Light" w:eastAsia="KoPubWorld돋움체 Light" w:hAnsi="KoPubWorld돋움체 Light" w:cs="KoPubWorld돋움체 Light" w:hint="eastAsia"/>
          <w:color w:val="FF0000"/>
          <w:kern w:val="0"/>
          <w:sz w:val="16"/>
          <w:szCs w:val="16"/>
        </w:rPr>
        <w:t>고딕체</w:t>
      </w:r>
      <w:r w:rsidRPr="00D742AD">
        <w:rPr>
          <w:rFonts w:ascii="KoPubWorld돋움체 Light" w:eastAsia="KoPubWorld돋움체 Light" w:hAnsi="KoPubWorld돋움체 Light" w:cs="KoPubWorld돋움체 Light"/>
          <w:color w:val="FF0000"/>
          <w:kern w:val="0"/>
          <w:sz w:val="16"/>
          <w:szCs w:val="16"/>
        </w:rPr>
        <w:t xml:space="preserve">, 8.5pt, </w:t>
      </w:r>
      <w:proofErr w:type="spellStart"/>
      <w:r w:rsidRPr="00D742AD">
        <w:rPr>
          <w:rFonts w:ascii="KoPubWorld돋움체 Light" w:eastAsia="KoPubWorld돋움체 Light" w:hAnsi="KoPubWorld돋움체 Light" w:cs="KoPubWorld돋움체 Light" w:hint="eastAsia"/>
          <w:color w:val="FF0000"/>
          <w:kern w:val="0"/>
          <w:sz w:val="16"/>
          <w:szCs w:val="16"/>
        </w:rPr>
        <w:t>줄간격</w:t>
      </w:r>
      <w:proofErr w:type="spellEnd"/>
      <w:r w:rsidRPr="00D742AD">
        <w:rPr>
          <w:rFonts w:ascii="KoPubWorld돋움체 Light" w:eastAsia="KoPubWorld돋움체 Light" w:hAnsi="KoPubWorld돋움체 Light" w:cs="KoPubWorld돋움체 Light"/>
          <w:color w:val="FF0000"/>
          <w:kern w:val="0"/>
          <w:sz w:val="16"/>
          <w:szCs w:val="16"/>
        </w:rPr>
        <w:t xml:space="preserve"> 130%, </w:t>
      </w:r>
      <w:proofErr w:type="spellStart"/>
      <w:r w:rsidRPr="00D742AD">
        <w:rPr>
          <w:rFonts w:ascii="KoPubWorld돋움체 Light" w:eastAsia="KoPubWorld돋움체 Light" w:hAnsi="KoPubWorld돋움체 Light" w:cs="KoPubWorld돋움체 Light" w:hint="eastAsia"/>
          <w:color w:val="FF0000"/>
          <w:kern w:val="0"/>
          <w:sz w:val="16"/>
          <w:szCs w:val="16"/>
        </w:rPr>
        <w:t>문단위</w:t>
      </w:r>
      <w:proofErr w:type="spellEnd"/>
      <w:r w:rsidRPr="00D742AD">
        <w:rPr>
          <w:rFonts w:ascii="KoPubWorld돋움체 Light" w:eastAsia="KoPubWorld돋움체 Light" w:hAnsi="KoPubWorld돋움체 Light" w:cs="KoPubWorld돋움체 Light"/>
          <w:color w:val="FF0000"/>
          <w:kern w:val="0"/>
          <w:sz w:val="16"/>
          <w:szCs w:val="16"/>
        </w:rPr>
        <w:t xml:space="preserve"> </w:t>
      </w:r>
      <w:r w:rsidRPr="00D742AD">
        <w:rPr>
          <w:rFonts w:ascii="KoPubWorld돋움체 Light" w:eastAsia="KoPubWorld돋움체 Light" w:hAnsi="KoPubWorld돋움체 Light" w:cs="KoPubWorld돋움체 Light" w:hint="eastAsia"/>
          <w:color w:val="FF0000"/>
          <w:kern w:val="0"/>
          <w:sz w:val="16"/>
          <w:szCs w:val="16"/>
        </w:rPr>
        <w:t>공백</w:t>
      </w:r>
      <w:r w:rsidRPr="00D742AD">
        <w:rPr>
          <w:rFonts w:ascii="KoPubWorld돋움체 Light" w:eastAsia="KoPubWorld돋움체 Light" w:hAnsi="KoPubWorld돋움체 Light" w:cs="KoPubWorld돋움체 Light"/>
          <w:color w:val="FF0000"/>
          <w:kern w:val="0"/>
          <w:sz w:val="16"/>
          <w:szCs w:val="16"/>
        </w:rPr>
        <w:t xml:space="preserve"> 7pt)</w:t>
      </w:r>
    </w:p>
    <w:p w:rsidR="0085351A" w:rsidRDefault="0085351A" w:rsidP="0085351A">
      <w:pPr>
        <w:spacing w:line="276" w:lineRule="auto"/>
        <w:rPr>
          <w:rFonts w:ascii="KoPubWorldµ¸¿òÃ¼ Light" w:hAnsi="KoPubWorldµ¸¿òÃ¼ Light" w:cs="KoPubWorldµ¸¿òÃ¼ Light"/>
          <w:color w:val="FF0000"/>
          <w:kern w:val="0"/>
          <w:sz w:val="16"/>
          <w:szCs w:val="16"/>
        </w:rPr>
      </w:pPr>
    </w:p>
    <w:p w:rsidR="00D742AD" w:rsidRDefault="00D742AD" w:rsidP="00D742AD">
      <w:pPr>
        <w:pStyle w:val="a3"/>
        <w:spacing w:line="276" w:lineRule="auto"/>
        <w:ind w:left="80" w:right="80"/>
        <w:jc w:val="left"/>
        <w:rPr>
          <w:rFonts w:ascii="KoPubWorld돋움체 Light" w:eastAsia="KoPubWorld돋움체 Light" w:hAnsi="KoPubWorld돋움체 Light" w:cs="KoPubWorld돋움체 Light"/>
          <w:sz w:val="16"/>
          <w:szCs w:val="16"/>
        </w:rPr>
      </w:pPr>
      <w:r>
        <w:rPr>
          <w:rFonts w:ascii="KoPubWorld돋움체 Bold" w:eastAsia="KoPubWorld돋움체 Bold" w:hAnsi="KoPubWorld돋움체 Bold" w:cs="KoPubWorld돋움체 Bold" w:hint="eastAsia"/>
          <w:color w:val="577617"/>
          <w:sz w:val="16"/>
          <w:szCs w:val="16"/>
        </w:rPr>
        <w:t>Received:</w:t>
      </w:r>
      <w:r>
        <w:rPr>
          <w:rFonts w:ascii="KoPubWorld돋움체 Light" w:eastAsia="KoPubWorld돋움체 Light" w:hAnsi="KoPubWorld돋움체 Light" w:cs="KoPubWorld돋움체 Light" w:hint="eastAsia"/>
          <w:sz w:val="16"/>
          <w:szCs w:val="16"/>
        </w:rPr>
        <w:t xml:space="preserve"> January 12, 2020. </w:t>
      </w:r>
      <w:r>
        <w:rPr>
          <w:rFonts w:ascii="KoPubWorld돋움체 Bold" w:eastAsia="KoPubWorld돋움체 Bold" w:hAnsi="KoPubWorld돋움체 Bold" w:cs="KoPubWorld돋움체 Bold" w:hint="eastAsia"/>
          <w:color w:val="577617"/>
          <w:sz w:val="16"/>
          <w:szCs w:val="16"/>
        </w:rPr>
        <w:t>Revised:</w:t>
      </w:r>
      <w:r>
        <w:rPr>
          <w:rFonts w:ascii="KoPubWorld돋움체 Light" w:eastAsia="KoPubWorld돋움체 Light" w:hAnsi="KoPubWorld돋움체 Light" w:cs="KoPubWorld돋움체 Light" w:hint="eastAsia"/>
          <w:sz w:val="16"/>
          <w:szCs w:val="16"/>
        </w:rPr>
        <w:t xml:space="preserve"> January 20, 2020. </w:t>
      </w:r>
      <w:r>
        <w:rPr>
          <w:rFonts w:ascii="KoPubWorld돋움체 Bold" w:eastAsia="KoPubWorld돋움체 Bold" w:hAnsi="KoPubWorld돋움체 Bold" w:cs="KoPubWorld돋움체 Bold" w:hint="eastAsia"/>
          <w:color w:val="577617"/>
          <w:sz w:val="16"/>
          <w:szCs w:val="16"/>
        </w:rPr>
        <w:t>Accepted:</w:t>
      </w:r>
      <w:r>
        <w:rPr>
          <w:rFonts w:ascii="KoPubWorld돋움체 Light" w:eastAsia="KoPubWorld돋움체 Light" w:hAnsi="KoPubWorld돋움체 Light" w:cs="KoPubWorld돋움체 Light" w:hint="eastAsia"/>
          <w:sz w:val="16"/>
          <w:szCs w:val="16"/>
        </w:rPr>
        <w:t xml:space="preserve"> January 26, 2020</w:t>
      </w:r>
    </w:p>
    <w:p w:rsidR="00D742AD" w:rsidRDefault="00D742AD" w:rsidP="00D742AD">
      <w:pPr>
        <w:pStyle w:val="a3"/>
        <w:spacing w:line="276" w:lineRule="auto"/>
        <w:ind w:left="80" w:right="80"/>
        <w:jc w:val="left"/>
        <w:rPr>
          <w:rFonts w:ascii="KoPubWorld돋움체 Light" w:eastAsia="KoPubWorld돋움체 Light" w:hAnsi="KoPubWorld돋움체 Light" w:cs="KoPubWorld돋움체 Light" w:hint="eastAsia"/>
          <w:sz w:val="16"/>
          <w:szCs w:val="16"/>
        </w:rPr>
      </w:pPr>
      <w:r>
        <w:rPr>
          <w:rFonts w:ascii="KoPubWorld돋움체 Bold" w:eastAsia="KoPubWorld돋움체 Bold" w:hAnsi="KoPubWorld돋움체 Bold" w:cs="KoPubWorld돋움체 Bold" w:hint="eastAsia"/>
          <w:color w:val="577617"/>
          <w:sz w:val="16"/>
          <w:szCs w:val="16"/>
        </w:rPr>
        <w:t>*Corresponding to</w:t>
      </w:r>
      <w:r>
        <w:rPr>
          <w:rFonts w:ascii="KoPubWorld돋움체 Light" w:eastAsia="KoPubWorld돋움체 Light" w:hAnsi="KoPubWorld돋움체 Light" w:cs="KoPubWorld돋움체 Light" w:hint="eastAsia"/>
          <w:sz w:val="16"/>
          <w:szCs w:val="16"/>
        </w:rPr>
        <w:t xml:space="preserve"> Gil Dong Hong, </w:t>
      </w:r>
      <w:r>
        <w:rPr>
          <w:rFonts w:ascii="KoPubWorld돋움체 Bold" w:eastAsia="KoPubWorld돋움체 Bold" w:hAnsi="KoPubWorld돋움체 Bold" w:cs="KoPubWorld돋움체 Bold" w:hint="eastAsia"/>
          <w:color w:val="577617"/>
          <w:sz w:val="16"/>
          <w:szCs w:val="16"/>
        </w:rPr>
        <w:t>TEL.</w:t>
      </w:r>
      <w:r>
        <w:rPr>
          <w:rFonts w:ascii="KoPubWorld돋움체 Light" w:eastAsia="KoPubWorld돋움체 Light" w:hAnsi="KoPubWorld돋움체 Light" w:cs="KoPubWorld돋움체 Light" w:hint="eastAsia"/>
          <w:sz w:val="16"/>
          <w:szCs w:val="16"/>
        </w:rPr>
        <w:t xml:space="preserve"> +82-2-0000-0000, </w:t>
      </w:r>
      <w:r>
        <w:rPr>
          <w:rFonts w:ascii="KoPubWorld돋움체 Bold" w:eastAsia="KoPubWorld돋움체 Bold" w:hAnsi="KoPubWorld돋움체 Bold" w:cs="KoPubWorld돋움체 Bold" w:hint="eastAsia"/>
          <w:color w:val="577617"/>
          <w:sz w:val="16"/>
          <w:szCs w:val="16"/>
        </w:rPr>
        <w:t>E-mail.</w:t>
      </w:r>
      <w:r>
        <w:rPr>
          <w:rFonts w:ascii="KoPubWorld돋움체 Light" w:eastAsia="KoPubWorld돋움체 Light" w:hAnsi="KoPubWorld돋움체 Light" w:cs="KoPubWorld돋움체 Light" w:hint="eastAsia"/>
          <w:sz w:val="16"/>
          <w:szCs w:val="16"/>
        </w:rPr>
        <w:t xml:space="preserve"> 0000@syu.ac.kr</w:t>
      </w:r>
    </w:p>
    <w:p w:rsidR="00D742AD" w:rsidRDefault="00D742AD" w:rsidP="0085351A">
      <w:pPr>
        <w:spacing w:line="276" w:lineRule="auto"/>
        <w:rPr>
          <w:rFonts w:ascii="KoPubWorldµ¸¿òÃ¼ Light" w:hAnsi="KoPubWorldµ¸¿òÃ¼ Light" w:cs="KoPubWorldµ¸¿òÃ¼ Light" w:hint="eastAsia"/>
          <w:color w:val="FF0000"/>
          <w:kern w:val="0"/>
          <w:sz w:val="16"/>
          <w:szCs w:val="16"/>
        </w:rPr>
      </w:pPr>
    </w:p>
    <w:p w:rsidR="0085351A" w:rsidRDefault="0085351A" w:rsidP="0085351A">
      <w:pPr>
        <w:spacing w:line="276" w:lineRule="auto"/>
        <w:rPr>
          <w:rFonts w:ascii="KoPubWorldµ¸¿òÃ¼ Light" w:hAnsi="KoPubWorldµ¸¿òÃ¼ Light" w:cs="KoPubWorldµ¸¿òÃ¼ Light"/>
          <w:color w:val="FF0000"/>
          <w:kern w:val="0"/>
          <w:sz w:val="16"/>
          <w:szCs w:val="16"/>
        </w:rPr>
      </w:pPr>
    </w:p>
    <w:p w:rsidR="0085351A" w:rsidRDefault="0085351A" w:rsidP="0085351A">
      <w:pPr>
        <w:pStyle w:val="s0"/>
        <w:spacing w:after="240"/>
        <w:rPr>
          <w:rFonts w:ascii="KoPubWorldµ¸¿òÃ¼ Light" w:hAnsi="KoPubWorldµ¸¿òÃ¼ Light" w:cs="KoPubWorldµ¸¿òÃ¼ Light"/>
          <w:color w:val="FF0000"/>
          <w:sz w:val="16"/>
          <w:szCs w:val="16"/>
        </w:rPr>
      </w:pPr>
      <w:r w:rsidRPr="0085351A">
        <w:rPr>
          <w:rFonts w:hAnsi="KoPubWorld돋움체 Bold" w:cs="KoPubWorld돋움체 Bold"/>
          <w:color w:val="577617"/>
          <w:sz w:val="28"/>
          <w:szCs w:val="28"/>
        </w:rPr>
        <w:t>Introduction</w:t>
      </w:r>
      <w:r>
        <w:rPr>
          <w:rFonts w:ascii="KoPubWorldµ¸¿òÃ¼ Bold" w:hAnsi="KoPubWorldµ¸¿òÃ¼ Bold" w:cs="KoPubWorldµ¸¿òÃ¼ Bold"/>
          <w:color w:val="577617"/>
          <w:sz w:val="28"/>
          <w:szCs w:val="28"/>
        </w:rPr>
        <w:t xml:space="preserve"> </w:t>
      </w:r>
      <w:r>
        <w:rPr>
          <w:rFonts w:ascii="KoPubWorldµ¸¿òÃ¼ Light" w:hAnsi="KoPubWorldµ¸¿òÃ¼ Light" w:cs="KoPubWorldµ¸¿òÃ¼ Light"/>
          <w:color w:val="FF0000"/>
          <w:sz w:val="16"/>
          <w:szCs w:val="16"/>
        </w:rPr>
        <w:t>(</w:t>
      </w:r>
      <w:proofErr w:type="spellStart"/>
      <w:r>
        <w:rPr>
          <w:rFonts w:ascii="KoPubWorldµ¸¿òÃ¼ Light" w:hAnsi="KoPubWorldµ¸¿òÃ¼ Light" w:cs="KoPubWorldµ¸¿òÃ¼ Light" w:hint="eastAsia"/>
          <w:color w:val="FF0000"/>
          <w:sz w:val="16"/>
          <w:szCs w:val="16"/>
        </w:rPr>
        <w:t>장제목</w:t>
      </w:r>
      <w:proofErr w:type="spellEnd"/>
      <w:r>
        <w:rPr>
          <w:rFonts w:ascii="KoPubWorldµ¸¿òÃ¼ Light" w:hAnsi="KoPubWorldµ¸¿òÃ¼ Light" w:cs="KoPubWorldµ¸¿òÃ¼ Light"/>
          <w:color w:val="FF0000"/>
          <w:sz w:val="16"/>
          <w:szCs w:val="16"/>
        </w:rPr>
        <w:t xml:space="preserve">: </w:t>
      </w:r>
      <w:r>
        <w:rPr>
          <w:rFonts w:ascii="KoPubWorldµ¸¿òÃ¼ Light" w:hAnsi="KoPubWorldµ¸¿òÃ¼ Light" w:cs="KoPubWorldµ¸¿òÃ¼ Light" w:hint="eastAsia"/>
          <w:color w:val="FF0000"/>
          <w:sz w:val="16"/>
          <w:szCs w:val="16"/>
        </w:rPr>
        <w:t>고딕체</w:t>
      </w:r>
      <w:r>
        <w:rPr>
          <w:rFonts w:ascii="KoPubWorldµ¸¿òÃ¼ Light" w:hAnsi="KoPubWorldµ¸¿òÃ¼ Light" w:cs="KoPubWorldµ¸¿òÃ¼ Light"/>
          <w:color w:val="FF0000"/>
          <w:sz w:val="16"/>
          <w:szCs w:val="16"/>
        </w:rPr>
        <w:t xml:space="preserve">, </w:t>
      </w:r>
      <w:r>
        <w:rPr>
          <w:rFonts w:ascii="KoPubWorldµ¸¿òÃ¼ Light" w:hAnsi="KoPubWorldµ¸¿òÃ¼ Light" w:cs="KoPubWorldµ¸¿òÃ¼ Light" w:hint="eastAsia"/>
          <w:color w:val="FF0000"/>
          <w:sz w:val="16"/>
          <w:szCs w:val="16"/>
        </w:rPr>
        <w:t>볼드</w:t>
      </w:r>
      <w:r>
        <w:rPr>
          <w:rFonts w:ascii="KoPubWorldµ¸¿òÃ¼ Light" w:hAnsi="KoPubWorldµ¸¿òÃ¼ Light" w:cs="KoPubWorldµ¸¿òÃ¼ Light"/>
          <w:color w:val="FF0000"/>
          <w:sz w:val="16"/>
          <w:szCs w:val="16"/>
        </w:rPr>
        <w:t>, 14pt)</w:t>
      </w:r>
    </w:p>
    <w:p w:rsidR="0085351A" w:rsidRPr="0085351A" w:rsidRDefault="0085351A" w:rsidP="0085351A">
      <w:pPr>
        <w:pStyle w:val="a3"/>
        <w:spacing w:line="276" w:lineRule="auto"/>
        <w:rPr>
          <w:rFonts w:ascii="KoPubWorld돋움체 Light" w:eastAsia="KoPubWorld돋움체 Light" w:hAnsi="KoPubWorld돋움체 Light" w:cs="KoPubWorld돋움체 Light" w:hint="eastAsia"/>
          <w:color w:val="FF0000"/>
          <w:sz w:val="16"/>
          <w:szCs w:val="16"/>
        </w:rPr>
      </w:pPr>
      <w:r>
        <w:rPr>
          <w:rFonts w:ascii="STIX Two Text" w:eastAsia="KoPubWorld바탕체 Light" w:hAnsi="STIX Two Text" w:cs="KoPubWorld바탕체 Light"/>
          <w:i/>
          <w:iCs/>
        </w:rPr>
        <w:t>Phalaenopsis</w:t>
      </w:r>
      <w:r>
        <w:rPr>
          <w:rFonts w:ascii="STIX Two Text" w:eastAsia="KoPubWorld바탕체 Light" w:hAnsi="STIX Two Text" w:cs="KoPubWorld바탕체 Light"/>
        </w:rPr>
        <w:t xml:space="preserve"> is a monopodial epiphytic orchid genus with a unique and attractive flower morphology. It is comprised of more than 70 species distributed in the subtropical and tropical countries of Southeast Asia. </w:t>
      </w:r>
      <w:r>
        <w:rPr>
          <w:rFonts w:ascii="STIX Two Text" w:eastAsia="KoPubWorld바탕체 Light" w:hAnsi="STIX Two Text" w:cs="KoPubWorld바탕체 Light"/>
          <w:i/>
          <w:iCs/>
        </w:rPr>
        <w:t>Phalaenopsis</w:t>
      </w:r>
      <w:r>
        <w:rPr>
          <w:rFonts w:ascii="STIX Two Text" w:eastAsia="KoPubWorld바탕체 Light" w:hAnsi="STIX Two Text" w:cs="KoPubWorld바탕체 Light"/>
        </w:rPr>
        <w:t xml:space="preserve"> is a monopodial epiphytic orchid genus with a unique and attractive flower morphology. It is comprised of more than 70 species distributed in the subtropical and tropical countries of Southeast Asia. </w:t>
      </w:r>
      <w:r>
        <w:rPr>
          <w:rFonts w:ascii="KoPubWorld돋움체 Light" w:eastAsia="KoPubWorld돋움체 Light" w:hAnsi="KoPubWorld돋움체 Light" w:cs="KoPubWorld돋움체 Light" w:hint="eastAsia"/>
          <w:color w:val="FF0000"/>
          <w:sz w:val="16"/>
          <w:szCs w:val="16"/>
        </w:rPr>
        <w:t xml:space="preserve">(본문: 명조체, 10pt, </w:t>
      </w:r>
      <w:proofErr w:type="spellStart"/>
      <w:r>
        <w:rPr>
          <w:rFonts w:ascii="KoPubWorld돋움체 Light" w:eastAsia="KoPubWorld돋움체 Light" w:hAnsi="KoPubWorld돋움체 Light" w:cs="KoPubWorld돋움체 Light" w:hint="eastAsia"/>
          <w:color w:val="FF0000"/>
          <w:sz w:val="16"/>
          <w:szCs w:val="16"/>
        </w:rPr>
        <w:t>줄간격</w:t>
      </w:r>
      <w:proofErr w:type="spellEnd"/>
      <w:r>
        <w:rPr>
          <w:rFonts w:ascii="KoPubWorld돋움체 Light" w:eastAsia="KoPubWorld돋움체 Light" w:hAnsi="KoPubWorld돋움체 Light" w:cs="KoPubWorld돋움체 Light" w:hint="eastAsia"/>
          <w:color w:val="FF0000"/>
          <w:sz w:val="16"/>
          <w:szCs w:val="16"/>
        </w:rPr>
        <w:t xml:space="preserve"> </w:t>
      </w:r>
      <w:r>
        <w:rPr>
          <w:rFonts w:ascii="KoPubWorld돋움체 Light" w:eastAsia="KoPubWorld돋움체 Light" w:hAnsi="KoPubWorld돋움체 Light" w:cs="KoPubWorld돋움체 Light"/>
          <w:color w:val="FF0000"/>
          <w:sz w:val="16"/>
          <w:szCs w:val="16"/>
        </w:rPr>
        <w:t>1.15</w:t>
      </w:r>
      <w:r>
        <w:rPr>
          <w:rFonts w:ascii="KoPubWorld돋움체 Light" w:eastAsia="KoPubWorld돋움체 Light" w:hAnsi="KoPubWorld돋움체 Light" w:cs="KoPubWorld돋움체 Light" w:hint="eastAsia"/>
          <w:color w:val="FF0000"/>
          <w:sz w:val="16"/>
          <w:szCs w:val="16"/>
        </w:rPr>
        <w:t>)</w:t>
      </w:r>
    </w:p>
    <w:p w:rsidR="0085351A" w:rsidRDefault="0085351A" w:rsidP="0085351A">
      <w:pPr>
        <w:pStyle w:val="a3"/>
        <w:spacing w:line="276" w:lineRule="auto"/>
        <w:rPr>
          <w:rFonts w:ascii="STIX Two Text" w:eastAsia="KoPubWorld바탕체 Light" w:hAnsi="STIX Two Text" w:cs="KoPubWorld바탕체 Light"/>
        </w:rPr>
      </w:pPr>
    </w:p>
    <w:p w:rsidR="0085351A" w:rsidRDefault="0085351A" w:rsidP="0085351A">
      <w:pPr>
        <w:pStyle w:val="a3"/>
        <w:spacing w:line="276" w:lineRule="auto"/>
        <w:rPr>
          <w:rFonts w:ascii="STIX Two Text" w:eastAsia="KoPubWorld바탕체 Light" w:hAnsi="STIX Two Text" w:cs="KoPubWorld바탕체 Light" w:hint="eastAsia"/>
        </w:rPr>
      </w:pPr>
    </w:p>
    <w:p w:rsidR="0085351A" w:rsidRDefault="0085351A" w:rsidP="0085351A">
      <w:pPr>
        <w:pStyle w:val="s0"/>
        <w:spacing w:after="240"/>
        <w:rPr>
          <w:rFonts w:ascii="KoPubWorldµ¸¿òÃ¼ Light" w:hAnsi="KoPubWorldµ¸¿òÃ¼ Light" w:cs="KoPubWorldµ¸¿òÃ¼ Light"/>
          <w:color w:val="FF0000"/>
          <w:sz w:val="16"/>
          <w:szCs w:val="16"/>
        </w:rPr>
      </w:pPr>
      <w:r w:rsidRPr="0085351A">
        <w:rPr>
          <w:rFonts w:hAnsi="KoPubWorld돋움체 Bold" w:cs="KoPubWorld돋움체 Bold"/>
          <w:color w:val="577617"/>
          <w:sz w:val="28"/>
          <w:szCs w:val="28"/>
        </w:rPr>
        <w:t>Materials and Methods</w:t>
      </w:r>
      <w:r>
        <w:rPr>
          <w:rFonts w:ascii="KoPubWorldµ¸¿òÃ¼ Bold" w:hAnsi="KoPubWorldµ¸¿òÃ¼ Bold" w:cs="KoPubWorldµ¸¿òÃ¼ Bold"/>
          <w:color w:val="577617"/>
          <w:sz w:val="28"/>
          <w:szCs w:val="28"/>
        </w:rPr>
        <w:t xml:space="preserve"> </w:t>
      </w:r>
      <w:r>
        <w:rPr>
          <w:rFonts w:ascii="KoPubWorldµ¸¿òÃ¼ Light" w:hAnsi="KoPubWorldµ¸¿òÃ¼ Light" w:cs="KoPubWorldµ¸¿òÃ¼ Light"/>
          <w:color w:val="FF0000"/>
          <w:sz w:val="16"/>
          <w:szCs w:val="16"/>
        </w:rPr>
        <w:t>(</w:t>
      </w:r>
      <w:proofErr w:type="spellStart"/>
      <w:r>
        <w:rPr>
          <w:rFonts w:ascii="KoPubWorldµ¸¿òÃ¼ Light" w:hAnsi="KoPubWorldµ¸¿òÃ¼ Light" w:cs="KoPubWorldµ¸¿òÃ¼ Light" w:hint="eastAsia"/>
          <w:color w:val="FF0000"/>
          <w:sz w:val="16"/>
          <w:szCs w:val="16"/>
        </w:rPr>
        <w:t>장제목</w:t>
      </w:r>
      <w:proofErr w:type="spellEnd"/>
      <w:r w:rsidR="0092358C">
        <w:rPr>
          <w:rFonts w:ascii="KoPubWorld돋움체 Light" w:eastAsia="KoPubWorld돋움체 Light" w:hAnsi="KoPubWorld돋움체 Light" w:cs="KoPubWorld돋움체 Light" w:hint="eastAsia"/>
          <w:color w:val="FF0000"/>
          <w:sz w:val="16"/>
          <w:szCs w:val="16"/>
        </w:rPr>
        <w:t>[</w:t>
      </w:r>
      <w:r w:rsidR="0092358C">
        <w:rPr>
          <w:rFonts w:ascii="KoPubWorld돋움체 Light" w:eastAsia="KoPubWorld돋움체 Light" w:hAnsi="KoPubWorld돋움체 Light" w:cs="KoPubWorld돋움체 Light" w:hint="eastAsia"/>
          <w:color w:val="FF0000"/>
          <w:sz w:val="16"/>
          <w:szCs w:val="16"/>
        </w:rPr>
        <w:t>1</w:t>
      </w:r>
      <w:r w:rsidR="0092358C">
        <w:rPr>
          <w:rFonts w:ascii="KoPubWorld돋움체 Light" w:eastAsia="KoPubWorld돋움체 Light" w:hAnsi="KoPubWorld돋움체 Light" w:cs="KoPubWorld돋움체 Light" w:hint="eastAsia"/>
          <w:color w:val="FF0000"/>
          <w:sz w:val="16"/>
          <w:szCs w:val="16"/>
        </w:rPr>
        <w:t>단계]</w:t>
      </w:r>
      <w:r>
        <w:rPr>
          <w:rFonts w:ascii="KoPubWorldµ¸¿òÃ¼ Light" w:hAnsi="KoPubWorldµ¸¿òÃ¼ Light" w:cs="KoPubWorldµ¸¿òÃ¼ Light"/>
          <w:color w:val="FF0000"/>
          <w:sz w:val="16"/>
          <w:szCs w:val="16"/>
        </w:rPr>
        <w:t xml:space="preserve">: </w:t>
      </w:r>
      <w:r>
        <w:rPr>
          <w:rFonts w:ascii="KoPubWorldµ¸¿òÃ¼ Light" w:hAnsi="KoPubWorldµ¸¿òÃ¼ Light" w:cs="KoPubWorldµ¸¿òÃ¼ Light" w:hint="eastAsia"/>
          <w:color w:val="FF0000"/>
          <w:sz w:val="16"/>
          <w:szCs w:val="16"/>
        </w:rPr>
        <w:t>고딕체</w:t>
      </w:r>
      <w:r>
        <w:rPr>
          <w:rFonts w:ascii="KoPubWorldµ¸¿òÃ¼ Light" w:hAnsi="KoPubWorldµ¸¿òÃ¼ Light" w:cs="KoPubWorldµ¸¿òÃ¼ Light"/>
          <w:color w:val="FF0000"/>
          <w:sz w:val="16"/>
          <w:szCs w:val="16"/>
        </w:rPr>
        <w:t xml:space="preserve">, </w:t>
      </w:r>
      <w:r>
        <w:rPr>
          <w:rFonts w:ascii="KoPubWorldµ¸¿òÃ¼ Light" w:hAnsi="KoPubWorldµ¸¿òÃ¼ Light" w:cs="KoPubWorldµ¸¿òÃ¼ Light" w:hint="eastAsia"/>
          <w:color w:val="FF0000"/>
          <w:sz w:val="16"/>
          <w:szCs w:val="16"/>
        </w:rPr>
        <w:t>볼드</w:t>
      </w:r>
      <w:r>
        <w:rPr>
          <w:rFonts w:ascii="KoPubWorldµ¸¿òÃ¼ Light" w:hAnsi="KoPubWorldµ¸¿òÃ¼ Light" w:cs="KoPubWorldµ¸¿òÃ¼ Light"/>
          <w:color w:val="FF0000"/>
          <w:sz w:val="16"/>
          <w:szCs w:val="16"/>
        </w:rPr>
        <w:t>, 14pt)</w:t>
      </w:r>
      <w:r>
        <w:rPr>
          <w:rFonts w:ascii="KoPubWorldµ¸¿òÃ¼ Light" w:hAnsi="KoPubWorldµ¸¿òÃ¼ Light" w:cs="KoPubWorldµ¸¿òÃ¼ Light"/>
          <w:color w:val="FF0000"/>
          <w:sz w:val="16"/>
          <w:szCs w:val="16"/>
        </w:rPr>
        <w:t xml:space="preserve"> </w:t>
      </w:r>
    </w:p>
    <w:p w:rsidR="0085351A" w:rsidRPr="0085351A" w:rsidRDefault="0085351A" w:rsidP="0085351A">
      <w:pPr>
        <w:pStyle w:val="a3"/>
        <w:spacing w:line="276" w:lineRule="auto"/>
        <w:rPr>
          <w:rFonts w:ascii="KoPub돋움체 Medium" w:eastAsia="KoPub돋움체 Medium" w:hAnsi="KoPub" w:hint="eastAsia"/>
          <w:sz w:val="24"/>
          <w:szCs w:val="24"/>
        </w:rPr>
      </w:pPr>
      <w:r w:rsidRPr="0085351A">
        <w:rPr>
          <w:rFonts w:ascii="KoPub돋움체 Medium" w:eastAsia="KoPub돋움체 Medium" w:hAnsi="KoPub" w:hint="eastAsia"/>
          <w:sz w:val="24"/>
          <w:szCs w:val="24"/>
        </w:rPr>
        <w:t>Plant materials and sample collection</w:t>
      </w:r>
      <w:r w:rsidRPr="0085351A">
        <w:rPr>
          <w:rFonts w:ascii="KoPub돋움체 Medium" w:eastAsia="KoPub돋움체 Medium" w:hAnsi="KoPub" w:hint="eastAsia"/>
          <w:sz w:val="24"/>
          <w:szCs w:val="24"/>
        </w:rPr>
        <w:t xml:space="preserve"> </w:t>
      </w:r>
      <w:r>
        <w:rPr>
          <w:rFonts w:ascii="KoPubWorld돋움체 Light" w:eastAsia="KoPubWorld돋움체 Light" w:hAnsi="KoPubWorld돋움체 Light" w:cs="KoPubWorld돋움체 Light" w:hint="eastAsia"/>
          <w:color w:val="FF0000"/>
          <w:sz w:val="16"/>
          <w:szCs w:val="16"/>
        </w:rPr>
        <w:t>(</w:t>
      </w:r>
      <w:proofErr w:type="spellStart"/>
      <w:r>
        <w:rPr>
          <w:rFonts w:ascii="KoPubWorld돋움체 Light" w:eastAsia="KoPubWorld돋움체 Light" w:hAnsi="KoPubWorld돋움체 Light" w:cs="KoPubWorld돋움체 Light" w:hint="eastAsia"/>
          <w:color w:val="FF0000"/>
          <w:sz w:val="16"/>
          <w:szCs w:val="16"/>
        </w:rPr>
        <w:t>절제목</w:t>
      </w:r>
      <w:proofErr w:type="spellEnd"/>
      <w:r w:rsidR="0092358C">
        <w:rPr>
          <w:rFonts w:ascii="KoPubWorld돋움체 Light" w:eastAsia="KoPubWorld돋움체 Light" w:hAnsi="KoPubWorld돋움체 Light" w:cs="KoPubWorld돋움체 Light" w:hint="eastAsia"/>
          <w:color w:val="FF0000"/>
          <w:sz w:val="16"/>
          <w:szCs w:val="16"/>
        </w:rPr>
        <w:t>[</w:t>
      </w:r>
      <w:r w:rsidR="0092358C">
        <w:rPr>
          <w:rFonts w:ascii="KoPubWorld돋움체 Light" w:eastAsia="KoPubWorld돋움체 Light" w:hAnsi="KoPubWorld돋움체 Light" w:cs="KoPubWorld돋움체 Light"/>
          <w:color w:val="FF0000"/>
          <w:sz w:val="16"/>
          <w:szCs w:val="16"/>
        </w:rPr>
        <w:t>2</w:t>
      </w:r>
      <w:r w:rsidR="0092358C">
        <w:rPr>
          <w:rFonts w:ascii="KoPubWorld돋움체 Light" w:eastAsia="KoPubWorld돋움체 Light" w:hAnsi="KoPubWorld돋움체 Light" w:cs="KoPubWorld돋움체 Light" w:hint="eastAsia"/>
          <w:color w:val="FF0000"/>
          <w:sz w:val="16"/>
          <w:szCs w:val="16"/>
        </w:rPr>
        <w:t>단계]</w:t>
      </w:r>
      <w:r>
        <w:rPr>
          <w:rFonts w:ascii="KoPubWorld돋움체 Light" w:eastAsia="KoPubWorld돋움체 Light" w:hAnsi="KoPubWorld돋움체 Light" w:cs="KoPubWorld돋움체 Light" w:hint="eastAsia"/>
          <w:color w:val="FF0000"/>
          <w:sz w:val="16"/>
          <w:szCs w:val="16"/>
        </w:rPr>
        <w:t>:</w:t>
      </w:r>
      <w:r>
        <w:rPr>
          <w:rFonts w:ascii="KoPubWorld돋움체 Light" w:eastAsia="KoPubWorld돋움체 Light" w:hAnsi="KoPubWorld돋움체 Light" w:cs="KoPubWorld돋움체 Light" w:hint="eastAsia"/>
          <w:color w:val="FF0000"/>
          <w:sz w:val="16"/>
          <w:szCs w:val="16"/>
        </w:rPr>
        <w:t xml:space="preserve"> </w:t>
      </w:r>
      <w:r>
        <w:rPr>
          <w:rFonts w:ascii="KoPubWorld돋움체 Light" w:eastAsia="KoPubWorld돋움체 Light" w:hAnsi="KoPubWorld돋움체 Light" w:cs="KoPubWorld돋움체 Light" w:hint="eastAsia"/>
          <w:color w:val="FF0000"/>
          <w:sz w:val="16"/>
          <w:szCs w:val="16"/>
        </w:rPr>
        <w:t>고딕체,</w:t>
      </w:r>
      <w:r>
        <w:rPr>
          <w:rFonts w:ascii="KoPubWorld돋움체 Light" w:eastAsia="KoPubWorld돋움체 Light" w:hAnsi="KoPubWorld돋움체 Light" w:cs="KoPubWorld돋움체 Light"/>
          <w:color w:val="FF0000"/>
          <w:sz w:val="16"/>
          <w:szCs w:val="16"/>
        </w:rPr>
        <w:t xml:space="preserve"> 12</w:t>
      </w:r>
      <w:r>
        <w:rPr>
          <w:rFonts w:ascii="KoPubWorld돋움체 Light" w:eastAsia="KoPubWorld돋움체 Light" w:hAnsi="KoPubWorld돋움체 Light" w:cs="KoPubWorld돋움체 Light" w:hint="eastAsia"/>
          <w:color w:val="FF0000"/>
          <w:sz w:val="16"/>
          <w:szCs w:val="16"/>
        </w:rPr>
        <w:t xml:space="preserve">pt, </w:t>
      </w:r>
      <w:proofErr w:type="spellStart"/>
      <w:r>
        <w:rPr>
          <w:rFonts w:ascii="KoPubWorld돋움체 Light" w:eastAsia="KoPubWorld돋움체 Light" w:hAnsi="KoPubWorld돋움체 Light" w:cs="KoPubWorld돋움체 Light" w:hint="eastAsia"/>
          <w:color w:val="FF0000"/>
          <w:sz w:val="16"/>
          <w:szCs w:val="16"/>
        </w:rPr>
        <w:t>줄간격</w:t>
      </w:r>
      <w:proofErr w:type="spellEnd"/>
      <w:r>
        <w:rPr>
          <w:rFonts w:ascii="KoPubWorld돋움체 Light" w:eastAsia="KoPubWorld돋움체 Light" w:hAnsi="KoPubWorld돋움체 Light" w:cs="KoPubWorld돋움체 Light" w:hint="eastAsia"/>
          <w:color w:val="FF0000"/>
          <w:sz w:val="16"/>
          <w:szCs w:val="16"/>
        </w:rPr>
        <w:t xml:space="preserve"> </w:t>
      </w:r>
      <w:r>
        <w:rPr>
          <w:rFonts w:ascii="KoPubWorld돋움체 Light" w:eastAsia="KoPubWorld돋움체 Light" w:hAnsi="KoPubWorld돋움체 Light" w:cs="KoPubWorld돋움체 Light"/>
          <w:color w:val="FF0000"/>
          <w:sz w:val="16"/>
          <w:szCs w:val="16"/>
        </w:rPr>
        <w:t>1.15</w:t>
      </w:r>
      <w:r>
        <w:rPr>
          <w:rFonts w:ascii="KoPubWorld돋움체 Light" w:eastAsia="KoPubWorld돋움체 Light" w:hAnsi="KoPubWorld돋움체 Light" w:cs="KoPubWorld돋움체 Light" w:hint="eastAsia"/>
          <w:color w:val="FF0000"/>
          <w:sz w:val="16"/>
          <w:szCs w:val="16"/>
        </w:rPr>
        <w:t>)</w:t>
      </w:r>
    </w:p>
    <w:p w:rsidR="0085351A" w:rsidRPr="0085351A" w:rsidRDefault="0085351A" w:rsidP="0085351A">
      <w:pPr>
        <w:pStyle w:val="a3"/>
        <w:spacing w:line="276" w:lineRule="auto"/>
        <w:rPr>
          <w:rFonts w:ascii="KoPubWorld돋움체 Light" w:eastAsia="KoPubWorld돋움체 Light" w:hAnsi="KoPubWorld돋움체 Light" w:cs="KoPubWorld돋움체 Light" w:hint="eastAsia"/>
          <w:color w:val="FF0000"/>
          <w:sz w:val="16"/>
          <w:szCs w:val="16"/>
        </w:rPr>
      </w:pPr>
      <w:r>
        <w:rPr>
          <w:rFonts w:ascii="STIX Two Text" w:eastAsia="KoPubWorld바탕체 Light" w:hAnsi="STIX Two Text" w:cs="KoPubWorld바탕체 Light"/>
          <w:i/>
          <w:iCs/>
        </w:rPr>
        <w:t>Phalaenopsis</w:t>
      </w:r>
      <w:r>
        <w:rPr>
          <w:rFonts w:ascii="STIX Two Text" w:eastAsia="KoPubWorld바탕체 Light" w:hAnsi="STIX Two Text" w:cs="KoPubWorld바탕체 Light"/>
        </w:rPr>
        <w:t xml:space="preserve"> is a monopodial epiphytic orchid genus with a unique and attractive flower morphology. It is comprised of more than 70 species distributed in the subtropical and tropical countries of Southeast Asia. </w:t>
      </w:r>
      <w:r>
        <w:rPr>
          <w:rFonts w:ascii="STIX Two Text" w:eastAsia="KoPubWorld바탕체 Light" w:hAnsi="STIX Two Text" w:cs="KoPubWorld바탕체 Light"/>
          <w:i/>
          <w:iCs/>
        </w:rPr>
        <w:t>Phalaenopsis</w:t>
      </w:r>
      <w:r>
        <w:rPr>
          <w:rFonts w:ascii="STIX Two Text" w:eastAsia="KoPubWorld바탕체 Light" w:hAnsi="STIX Two Text" w:cs="KoPubWorld바탕체 Light"/>
        </w:rPr>
        <w:t xml:space="preserve"> is a monopodial epiphytic orchid genus with a unique and attractive flower morphology. It is </w:t>
      </w:r>
      <w:r>
        <w:rPr>
          <w:rFonts w:ascii="STIX Two Text" w:eastAsia="KoPubWorld바탕체 Light" w:hAnsi="STIX Two Text" w:cs="KoPubWorld바탕체 Light"/>
        </w:rPr>
        <w:lastRenderedPageBreak/>
        <w:t xml:space="preserve">comprised of more than 70 species distributed in the subtropical and tropical countries of Southeast Asia. </w:t>
      </w:r>
      <w:r>
        <w:rPr>
          <w:rFonts w:ascii="KoPubWorld돋움체 Light" w:eastAsia="KoPubWorld돋움체 Light" w:hAnsi="KoPubWorld돋움체 Light" w:cs="KoPubWorld돋움체 Light" w:hint="eastAsia"/>
          <w:color w:val="FF0000"/>
          <w:sz w:val="16"/>
          <w:szCs w:val="16"/>
        </w:rPr>
        <w:t xml:space="preserve">(본문: 명조체, 10pt, </w:t>
      </w:r>
      <w:proofErr w:type="spellStart"/>
      <w:r>
        <w:rPr>
          <w:rFonts w:ascii="KoPubWorld돋움체 Light" w:eastAsia="KoPubWorld돋움체 Light" w:hAnsi="KoPubWorld돋움체 Light" w:cs="KoPubWorld돋움체 Light" w:hint="eastAsia"/>
          <w:color w:val="FF0000"/>
          <w:sz w:val="16"/>
          <w:szCs w:val="16"/>
        </w:rPr>
        <w:t>줄간격</w:t>
      </w:r>
      <w:proofErr w:type="spellEnd"/>
      <w:r>
        <w:rPr>
          <w:rFonts w:ascii="KoPubWorld돋움체 Light" w:eastAsia="KoPubWorld돋움체 Light" w:hAnsi="KoPubWorld돋움체 Light" w:cs="KoPubWorld돋움체 Light" w:hint="eastAsia"/>
          <w:color w:val="FF0000"/>
          <w:sz w:val="16"/>
          <w:szCs w:val="16"/>
        </w:rPr>
        <w:t xml:space="preserve"> </w:t>
      </w:r>
      <w:r>
        <w:rPr>
          <w:rFonts w:ascii="KoPubWorld돋움체 Light" w:eastAsia="KoPubWorld돋움체 Light" w:hAnsi="KoPubWorld돋움체 Light" w:cs="KoPubWorld돋움체 Light"/>
          <w:color w:val="FF0000"/>
          <w:sz w:val="16"/>
          <w:szCs w:val="16"/>
        </w:rPr>
        <w:t>1.15</w:t>
      </w:r>
      <w:r>
        <w:rPr>
          <w:rFonts w:ascii="KoPubWorld돋움체 Light" w:eastAsia="KoPubWorld돋움체 Light" w:hAnsi="KoPubWorld돋움체 Light" w:cs="KoPubWorld돋움체 Light" w:hint="eastAsia"/>
          <w:color w:val="FF0000"/>
          <w:sz w:val="16"/>
          <w:szCs w:val="16"/>
        </w:rPr>
        <w:t>)</w:t>
      </w:r>
    </w:p>
    <w:p w:rsidR="0085351A" w:rsidRDefault="0085351A" w:rsidP="0085351A">
      <w:pPr>
        <w:pStyle w:val="a3"/>
        <w:spacing w:line="276" w:lineRule="auto"/>
        <w:rPr>
          <w:rFonts w:ascii="STIX Two Text" w:eastAsia="KoPubWorld바탕체 Light" w:hAnsi="STIX Two Text" w:cs="KoPubWorld바탕체 Light"/>
        </w:rPr>
      </w:pPr>
    </w:p>
    <w:p w:rsidR="0085351A" w:rsidRPr="0085351A" w:rsidRDefault="0085351A" w:rsidP="0085351A">
      <w:pPr>
        <w:pStyle w:val="a3"/>
        <w:spacing w:line="276" w:lineRule="auto"/>
        <w:rPr>
          <w:rFonts w:ascii="KoPub돋움체 Medium" w:eastAsia="KoPub돋움체 Medium" w:hAnsi="KoPub" w:hint="eastAsia"/>
          <w:sz w:val="24"/>
          <w:szCs w:val="24"/>
        </w:rPr>
      </w:pPr>
      <w:r w:rsidRPr="0085351A">
        <w:rPr>
          <w:rFonts w:ascii="KoPubWorld돋움체 Medium" w:eastAsia="KoPubWorld돋움체 Medium" w:hAnsi="KoPubWorld돋움체 Medium" w:cs="KoPubWorld돋움체 Medium" w:hint="eastAsia"/>
          <w:sz w:val="21"/>
          <w:szCs w:val="21"/>
        </w:rPr>
        <w:t>Chromosome analysis</w:t>
      </w:r>
      <w:r w:rsidRPr="0085351A">
        <w:rPr>
          <w:rFonts w:ascii="KoPub돋움체 Medium" w:eastAsia="KoPub돋움체 Medium" w:hAnsi="KoPub" w:hint="eastAsia"/>
          <w:sz w:val="24"/>
          <w:szCs w:val="24"/>
        </w:rPr>
        <w:t xml:space="preserve"> </w:t>
      </w:r>
      <w:r>
        <w:rPr>
          <w:rFonts w:ascii="KoPubWorld돋움체 Light" w:eastAsia="KoPubWorld돋움체 Light" w:hAnsi="KoPubWorld돋움체 Light" w:cs="KoPubWorld돋움체 Light" w:hint="eastAsia"/>
          <w:color w:val="FF0000"/>
          <w:sz w:val="16"/>
          <w:szCs w:val="16"/>
        </w:rPr>
        <w:t>(</w:t>
      </w:r>
      <w:proofErr w:type="spellStart"/>
      <w:r>
        <w:rPr>
          <w:rFonts w:ascii="KoPubWorld돋움체 Light" w:eastAsia="KoPubWorld돋움체 Light" w:hAnsi="KoPubWorld돋움체 Light" w:cs="KoPubWorld돋움체 Light" w:hint="eastAsia"/>
          <w:color w:val="FF0000"/>
          <w:sz w:val="16"/>
          <w:szCs w:val="16"/>
        </w:rPr>
        <w:t>항제</w:t>
      </w:r>
      <w:r>
        <w:rPr>
          <w:rFonts w:ascii="KoPubWorld돋움체 Light" w:eastAsia="KoPubWorld돋움체 Light" w:hAnsi="KoPubWorld돋움체 Light" w:cs="KoPubWorld돋움체 Light" w:hint="eastAsia"/>
          <w:color w:val="FF0000"/>
          <w:sz w:val="16"/>
          <w:szCs w:val="16"/>
        </w:rPr>
        <w:t>목</w:t>
      </w:r>
      <w:proofErr w:type="spellEnd"/>
      <w:r w:rsidR="0092358C">
        <w:rPr>
          <w:rFonts w:ascii="KoPubWorld돋움체 Light" w:eastAsia="KoPubWorld돋움체 Light" w:hAnsi="KoPubWorld돋움체 Light" w:cs="KoPubWorld돋움체 Light" w:hint="eastAsia"/>
          <w:color w:val="FF0000"/>
          <w:sz w:val="16"/>
          <w:szCs w:val="16"/>
        </w:rPr>
        <w:t>[</w:t>
      </w:r>
      <w:r w:rsidR="0092358C">
        <w:rPr>
          <w:rFonts w:ascii="KoPubWorld돋움체 Light" w:eastAsia="KoPubWorld돋움체 Light" w:hAnsi="KoPubWorld돋움체 Light" w:cs="KoPubWorld돋움체 Light"/>
          <w:color w:val="FF0000"/>
          <w:sz w:val="16"/>
          <w:szCs w:val="16"/>
        </w:rPr>
        <w:t>3</w:t>
      </w:r>
      <w:r w:rsidR="0092358C">
        <w:rPr>
          <w:rFonts w:ascii="KoPubWorld돋움체 Light" w:eastAsia="KoPubWorld돋움체 Light" w:hAnsi="KoPubWorld돋움체 Light" w:cs="KoPubWorld돋움체 Light" w:hint="eastAsia"/>
          <w:color w:val="FF0000"/>
          <w:sz w:val="16"/>
          <w:szCs w:val="16"/>
        </w:rPr>
        <w:t>단계]</w:t>
      </w:r>
      <w:r>
        <w:rPr>
          <w:rFonts w:ascii="KoPubWorld돋움체 Light" w:eastAsia="KoPubWorld돋움체 Light" w:hAnsi="KoPubWorld돋움체 Light" w:cs="KoPubWorld돋움체 Light" w:hint="eastAsia"/>
          <w:color w:val="FF0000"/>
          <w:sz w:val="16"/>
          <w:szCs w:val="16"/>
        </w:rPr>
        <w:t>: 고딕체,</w:t>
      </w:r>
      <w:r>
        <w:rPr>
          <w:rFonts w:ascii="KoPubWorld돋움체 Light" w:eastAsia="KoPubWorld돋움체 Light" w:hAnsi="KoPubWorld돋움체 Light" w:cs="KoPubWorld돋움체 Light"/>
          <w:color w:val="FF0000"/>
          <w:sz w:val="16"/>
          <w:szCs w:val="16"/>
        </w:rPr>
        <w:t xml:space="preserve"> 1</w:t>
      </w:r>
      <w:r>
        <w:rPr>
          <w:rFonts w:ascii="KoPubWorld돋움체 Light" w:eastAsia="KoPubWorld돋움체 Light" w:hAnsi="KoPubWorld돋움체 Light" w:cs="KoPubWorld돋움체 Light"/>
          <w:color w:val="FF0000"/>
          <w:sz w:val="16"/>
          <w:szCs w:val="16"/>
        </w:rPr>
        <w:t>0.5</w:t>
      </w:r>
      <w:r>
        <w:rPr>
          <w:rFonts w:ascii="KoPubWorld돋움체 Light" w:eastAsia="KoPubWorld돋움체 Light" w:hAnsi="KoPubWorld돋움체 Light" w:cs="KoPubWorld돋움체 Light" w:hint="eastAsia"/>
          <w:color w:val="FF0000"/>
          <w:sz w:val="16"/>
          <w:szCs w:val="16"/>
        </w:rPr>
        <w:t xml:space="preserve">pt, </w:t>
      </w:r>
      <w:proofErr w:type="spellStart"/>
      <w:r>
        <w:rPr>
          <w:rFonts w:ascii="KoPubWorld돋움체 Light" w:eastAsia="KoPubWorld돋움체 Light" w:hAnsi="KoPubWorld돋움체 Light" w:cs="KoPubWorld돋움체 Light" w:hint="eastAsia"/>
          <w:color w:val="FF0000"/>
          <w:sz w:val="16"/>
          <w:szCs w:val="16"/>
        </w:rPr>
        <w:t>줄간격</w:t>
      </w:r>
      <w:proofErr w:type="spellEnd"/>
      <w:r>
        <w:rPr>
          <w:rFonts w:ascii="KoPubWorld돋움체 Light" w:eastAsia="KoPubWorld돋움체 Light" w:hAnsi="KoPubWorld돋움체 Light" w:cs="KoPubWorld돋움체 Light" w:hint="eastAsia"/>
          <w:color w:val="FF0000"/>
          <w:sz w:val="16"/>
          <w:szCs w:val="16"/>
        </w:rPr>
        <w:t xml:space="preserve"> </w:t>
      </w:r>
      <w:r>
        <w:rPr>
          <w:rFonts w:ascii="KoPubWorld돋움체 Light" w:eastAsia="KoPubWorld돋움체 Light" w:hAnsi="KoPubWorld돋움체 Light" w:cs="KoPubWorld돋움체 Light"/>
          <w:color w:val="FF0000"/>
          <w:sz w:val="16"/>
          <w:szCs w:val="16"/>
        </w:rPr>
        <w:t>1.15</w:t>
      </w:r>
      <w:r>
        <w:rPr>
          <w:rFonts w:ascii="KoPubWorld돋움체 Light" w:eastAsia="KoPubWorld돋움체 Light" w:hAnsi="KoPubWorld돋움체 Light" w:cs="KoPubWorld돋움체 Light" w:hint="eastAsia"/>
          <w:color w:val="FF0000"/>
          <w:sz w:val="16"/>
          <w:szCs w:val="16"/>
        </w:rPr>
        <w:t>)</w:t>
      </w:r>
    </w:p>
    <w:p w:rsidR="0085351A" w:rsidRDefault="0085351A" w:rsidP="0085351A">
      <w:pPr>
        <w:pStyle w:val="a3"/>
        <w:spacing w:line="276" w:lineRule="auto"/>
        <w:rPr>
          <w:rFonts w:ascii="KoPubWorld돋움체 Light" w:eastAsia="KoPubWorld돋움체 Light" w:hAnsi="KoPubWorld돋움체 Light" w:cs="KoPubWorld돋움체 Light" w:hint="eastAsia"/>
          <w:color w:val="FF0000"/>
          <w:sz w:val="16"/>
          <w:szCs w:val="16"/>
        </w:rPr>
      </w:pPr>
      <w:r>
        <w:rPr>
          <w:rFonts w:ascii="STIX Two Text" w:eastAsia="KoPubWorld바탕체 Light" w:hAnsi="STIX Two Text" w:cs="KoPubWorld바탕체 Light"/>
          <w:i/>
          <w:iCs/>
        </w:rPr>
        <w:t>Phalaenopsis</w:t>
      </w:r>
      <w:r>
        <w:rPr>
          <w:rFonts w:ascii="STIX Two Text" w:eastAsia="KoPubWorld바탕체 Light" w:hAnsi="STIX Two Text" w:cs="KoPubWorld바탕체 Light"/>
        </w:rPr>
        <w:t xml:space="preserve"> is a monopodial epiphytic orchid genus with a unique and attractive flower morphology. It is comprised of more than 70 species distributed in the subtropical and tropical countries of Southeast Asia. </w:t>
      </w:r>
      <w:r>
        <w:rPr>
          <w:rFonts w:ascii="STIX Two Text" w:eastAsia="KoPubWorld바탕체 Light" w:hAnsi="STIX Two Text" w:cs="KoPubWorld바탕체 Light"/>
          <w:i/>
          <w:iCs/>
        </w:rPr>
        <w:t>Phalaenopsis</w:t>
      </w:r>
      <w:r>
        <w:rPr>
          <w:rFonts w:ascii="STIX Two Text" w:eastAsia="KoPubWorld바탕체 Light" w:hAnsi="STIX Two Text" w:cs="KoPubWorld바탕체 Light"/>
        </w:rPr>
        <w:t xml:space="preserve"> is a monopodial epiphytic orchid genus with a unique and attractive flower morphology. It is comprised of more than 70 species distributed in the subtropical and tropical countries of Southeast Asia. </w:t>
      </w:r>
      <w:r>
        <w:rPr>
          <w:rFonts w:ascii="KoPubWorld돋움체 Light" w:eastAsia="KoPubWorld돋움체 Light" w:hAnsi="KoPubWorld돋움체 Light" w:cs="KoPubWorld돋움체 Light" w:hint="eastAsia"/>
          <w:color w:val="FF0000"/>
          <w:sz w:val="16"/>
          <w:szCs w:val="16"/>
        </w:rPr>
        <w:t xml:space="preserve">(본문: 명조체, 10pt, </w:t>
      </w:r>
      <w:proofErr w:type="spellStart"/>
      <w:r>
        <w:rPr>
          <w:rFonts w:ascii="KoPubWorld돋움체 Light" w:eastAsia="KoPubWorld돋움체 Light" w:hAnsi="KoPubWorld돋움체 Light" w:cs="KoPubWorld돋움체 Light" w:hint="eastAsia"/>
          <w:color w:val="FF0000"/>
          <w:sz w:val="16"/>
          <w:szCs w:val="16"/>
        </w:rPr>
        <w:t>줄간격</w:t>
      </w:r>
      <w:proofErr w:type="spellEnd"/>
      <w:r>
        <w:rPr>
          <w:rFonts w:ascii="KoPubWorld돋움체 Light" w:eastAsia="KoPubWorld돋움체 Light" w:hAnsi="KoPubWorld돋움체 Light" w:cs="KoPubWorld돋움체 Light" w:hint="eastAsia"/>
          <w:color w:val="FF0000"/>
          <w:sz w:val="16"/>
          <w:szCs w:val="16"/>
        </w:rPr>
        <w:t xml:space="preserve"> </w:t>
      </w:r>
      <w:r>
        <w:rPr>
          <w:rFonts w:ascii="KoPubWorld돋움체 Light" w:eastAsia="KoPubWorld돋움체 Light" w:hAnsi="KoPubWorld돋움체 Light" w:cs="KoPubWorld돋움체 Light"/>
          <w:color w:val="FF0000"/>
          <w:sz w:val="16"/>
          <w:szCs w:val="16"/>
        </w:rPr>
        <w:t>1.15</w:t>
      </w:r>
      <w:r>
        <w:rPr>
          <w:rFonts w:ascii="KoPubWorld돋움체 Light" w:eastAsia="KoPubWorld돋움체 Light" w:hAnsi="KoPubWorld돋움체 Light" w:cs="KoPubWorld돋움체 Light" w:hint="eastAsia"/>
          <w:color w:val="FF0000"/>
          <w:sz w:val="16"/>
          <w:szCs w:val="16"/>
        </w:rPr>
        <w:t>)</w:t>
      </w:r>
    </w:p>
    <w:p w:rsidR="0085351A" w:rsidRDefault="0085351A" w:rsidP="0085351A">
      <w:pPr>
        <w:pStyle w:val="a3"/>
        <w:spacing w:line="276" w:lineRule="auto"/>
        <w:rPr>
          <w:rFonts w:ascii="KoPubWorld돋움체 Light" w:eastAsia="KoPubWorld돋움체 Light" w:hAnsi="KoPubWorld돋움체 Light" w:cs="KoPubWorld돋움체 Light"/>
          <w:color w:val="FF0000"/>
          <w:sz w:val="16"/>
          <w:szCs w:val="16"/>
        </w:rPr>
      </w:pPr>
    </w:p>
    <w:p w:rsidR="0085351A" w:rsidRPr="0092358C" w:rsidRDefault="0085351A" w:rsidP="0092358C">
      <w:pPr>
        <w:pStyle w:val="a3"/>
        <w:spacing w:line="276" w:lineRule="auto"/>
        <w:rPr>
          <w:rFonts w:ascii="KoPubWorld바탕체 Medium" w:eastAsia="KoPubWorld바탕체 Medium" w:hAnsi="KoPubWorld바탕체 Medium" w:cs="KoPubWorld바탕체 Medium"/>
        </w:rPr>
      </w:pPr>
      <w:r w:rsidRPr="0092358C">
        <w:rPr>
          <w:rFonts w:ascii="KoPubWorld바탕체 Medium" w:eastAsia="KoPubWorld바탕체 Medium" w:hAnsi="KoPubWorld바탕체 Medium" w:cs="KoPubWorld바탕체 Medium" w:hint="eastAsia"/>
        </w:rPr>
        <w:t>Pollen viability by TTC staining</w:t>
      </w:r>
      <w:r w:rsidR="0092358C">
        <w:rPr>
          <w:rFonts w:ascii="KoPubWorld바탕체 Medium" w:eastAsia="KoPubWorld바탕체 Medium" w:hAnsi="KoPubWorld바탕체 Medium" w:cs="KoPubWorld바탕체 Medium"/>
        </w:rPr>
        <w:t xml:space="preserve"> </w:t>
      </w:r>
      <w:r w:rsidR="0092358C">
        <w:rPr>
          <w:rFonts w:ascii="KoPubWorld돋움체 Light" w:eastAsia="KoPubWorld돋움체 Light" w:hAnsi="KoPubWorld돋움체 Light" w:cs="KoPubWorld돋움체 Light" w:hint="eastAsia"/>
          <w:color w:val="FF0000"/>
          <w:sz w:val="16"/>
          <w:szCs w:val="16"/>
        </w:rPr>
        <w:t>(</w:t>
      </w:r>
      <w:proofErr w:type="spellStart"/>
      <w:r w:rsidR="0092358C">
        <w:rPr>
          <w:rFonts w:ascii="KoPubWorld돋움체 Light" w:eastAsia="KoPubWorld돋움체 Light" w:hAnsi="KoPubWorld돋움체 Light" w:cs="KoPubWorld돋움체 Light" w:hint="eastAsia"/>
          <w:color w:val="FF0000"/>
          <w:sz w:val="16"/>
          <w:szCs w:val="16"/>
        </w:rPr>
        <w:t>목</w:t>
      </w:r>
      <w:r w:rsidR="0092358C">
        <w:rPr>
          <w:rFonts w:ascii="KoPubWorld돋움체 Light" w:eastAsia="KoPubWorld돋움체 Light" w:hAnsi="KoPubWorld돋움체 Light" w:cs="KoPubWorld돋움체 Light" w:hint="eastAsia"/>
          <w:color w:val="FF0000"/>
          <w:sz w:val="16"/>
          <w:szCs w:val="16"/>
        </w:rPr>
        <w:t>제목</w:t>
      </w:r>
      <w:proofErr w:type="spellEnd"/>
      <w:r w:rsidR="0092358C">
        <w:rPr>
          <w:rFonts w:ascii="KoPubWorld돋움체 Light" w:eastAsia="KoPubWorld돋움체 Light" w:hAnsi="KoPubWorld돋움체 Light" w:cs="KoPubWorld돋움체 Light" w:hint="eastAsia"/>
          <w:color w:val="FF0000"/>
          <w:sz w:val="16"/>
          <w:szCs w:val="16"/>
        </w:rPr>
        <w:t>[4단계]</w:t>
      </w:r>
      <w:r w:rsidR="0092358C">
        <w:rPr>
          <w:rFonts w:ascii="KoPubWorld돋움체 Light" w:eastAsia="KoPubWorld돋움체 Light" w:hAnsi="KoPubWorld돋움체 Light" w:cs="KoPubWorld돋움체 Light" w:hint="eastAsia"/>
          <w:color w:val="FF0000"/>
          <w:sz w:val="16"/>
          <w:szCs w:val="16"/>
        </w:rPr>
        <w:t>: 고딕체,</w:t>
      </w:r>
      <w:r w:rsidR="0092358C">
        <w:rPr>
          <w:rFonts w:ascii="KoPubWorld돋움체 Light" w:eastAsia="KoPubWorld돋움체 Light" w:hAnsi="KoPubWorld돋움체 Light" w:cs="KoPubWorld돋움체 Light"/>
          <w:color w:val="FF0000"/>
          <w:sz w:val="16"/>
          <w:szCs w:val="16"/>
        </w:rPr>
        <w:t xml:space="preserve"> 10.5</w:t>
      </w:r>
      <w:r w:rsidR="0092358C">
        <w:rPr>
          <w:rFonts w:ascii="KoPubWorld돋움체 Light" w:eastAsia="KoPubWorld돋움체 Light" w:hAnsi="KoPubWorld돋움체 Light" w:cs="KoPubWorld돋움체 Light" w:hint="eastAsia"/>
          <w:color w:val="FF0000"/>
          <w:sz w:val="16"/>
          <w:szCs w:val="16"/>
        </w:rPr>
        <w:t xml:space="preserve">pt, </w:t>
      </w:r>
      <w:proofErr w:type="spellStart"/>
      <w:r w:rsidR="0092358C">
        <w:rPr>
          <w:rFonts w:ascii="KoPubWorld돋움체 Light" w:eastAsia="KoPubWorld돋움체 Light" w:hAnsi="KoPubWorld돋움체 Light" w:cs="KoPubWorld돋움체 Light" w:hint="eastAsia"/>
          <w:color w:val="FF0000"/>
          <w:sz w:val="16"/>
          <w:szCs w:val="16"/>
        </w:rPr>
        <w:t>줄간격</w:t>
      </w:r>
      <w:proofErr w:type="spellEnd"/>
      <w:r w:rsidR="0092358C">
        <w:rPr>
          <w:rFonts w:ascii="KoPubWorld돋움체 Light" w:eastAsia="KoPubWorld돋움체 Light" w:hAnsi="KoPubWorld돋움체 Light" w:cs="KoPubWorld돋움체 Light" w:hint="eastAsia"/>
          <w:color w:val="FF0000"/>
          <w:sz w:val="16"/>
          <w:szCs w:val="16"/>
        </w:rPr>
        <w:t xml:space="preserve"> </w:t>
      </w:r>
      <w:r w:rsidR="0092358C">
        <w:rPr>
          <w:rFonts w:ascii="KoPubWorld돋움체 Light" w:eastAsia="KoPubWorld돋움체 Light" w:hAnsi="KoPubWorld돋움체 Light" w:cs="KoPubWorld돋움체 Light"/>
          <w:color w:val="FF0000"/>
          <w:sz w:val="16"/>
          <w:szCs w:val="16"/>
        </w:rPr>
        <w:t>1.15</w:t>
      </w:r>
      <w:r w:rsidR="0092358C">
        <w:rPr>
          <w:rFonts w:ascii="KoPubWorld돋움체 Light" w:eastAsia="KoPubWorld돋움체 Light" w:hAnsi="KoPubWorld돋움체 Light" w:cs="KoPubWorld돋움체 Light" w:hint="eastAsia"/>
          <w:color w:val="FF0000"/>
          <w:sz w:val="16"/>
          <w:szCs w:val="16"/>
        </w:rPr>
        <w:t>)</w:t>
      </w:r>
    </w:p>
    <w:p w:rsidR="0085351A" w:rsidRDefault="0085351A" w:rsidP="0085351A">
      <w:pPr>
        <w:pStyle w:val="a3"/>
        <w:spacing w:line="276" w:lineRule="auto"/>
        <w:rPr>
          <w:rFonts w:ascii="KoPubWorld돋움체 Light" w:eastAsia="KoPubWorld돋움체 Light" w:hAnsi="KoPubWorld돋움체 Light" w:cs="KoPubWorld돋움체 Light"/>
          <w:color w:val="FF0000"/>
          <w:sz w:val="16"/>
          <w:szCs w:val="16"/>
        </w:rPr>
      </w:pPr>
      <w:r>
        <w:rPr>
          <w:rFonts w:ascii="STIX Two Text" w:eastAsia="KoPubWorld바탕체 Light" w:hAnsi="STIX Two Text" w:cs="KoPubWorld바탕체 Light"/>
          <w:i/>
          <w:iCs/>
        </w:rPr>
        <w:t>Phalaenopsis</w:t>
      </w:r>
      <w:r>
        <w:rPr>
          <w:rFonts w:ascii="STIX Two Text" w:eastAsia="KoPubWorld바탕체 Light" w:hAnsi="STIX Two Text" w:cs="KoPubWorld바탕체 Light"/>
        </w:rPr>
        <w:t xml:space="preserve"> is a monopodial epiphytic orchid genus with a unique and attractive flower morphology. It is comprised of more than 70 species distributed in the subtropical and tropical countries of Southeast Asia. </w:t>
      </w:r>
      <w:r>
        <w:rPr>
          <w:rFonts w:ascii="STIX Two Text" w:eastAsia="KoPubWorld바탕체 Light" w:hAnsi="STIX Two Text" w:cs="KoPubWorld바탕체 Light"/>
          <w:i/>
          <w:iCs/>
        </w:rPr>
        <w:t>Phalaenopsis</w:t>
      </w:r>
      <w:r>
        <w:rPr>
          <w:rFonts w:ascii="STIX Two Text" w:eastAsia="KoPubWorld바탕체 Light" w:hAnsi="STIX Two Text" w:cs="KoPubWorld바탕체 Light"/>
        </w:rPr>
        <w:t xml:space="preserve"> is a monopodial epiphytic orchid genus with a unique and attractive flower morphology. It is comprised of more than 70 species distributed in the subtropical and tropical countries of Southeast Asia. </w:t>
      </w:r>
      <w:r>
        <w:rPr>
          <w:rFonts w:ascii="KoPubWorld돋움체 Light" w:eastAsia="KoPubWorld돋움체 Light" w:hAnsi="KoPubWorld돋움체 Light" w:cs="KoPubWorld돋움체 Light" w:hint="eastAsia"/>
          <w:color w:val="FF0000"/>
          <w:sz w:val="16"/>
          <w:szCs w:val="16"/>
        </w:rPr>
        <w:t xml:space="preserve">(본문: 명조체, 10pt, </w:t>
      </w:r>
      <w:proofErr w:type="spellStart"/>
      <w:r>
        <w:rPr>
          <w:rFonts w:ascii="KoPubWorld돋움체 Light" w:eastAsia="KoPubWorld돋움체 Light" w:hAnsi="KoPubWorld돋움체 Light" w:cs="KoPubWorld돋움체 Light" w:hint="eastAsia"/>
          <w:color w:val="FF0000"/>
          <w:sz w:val="16"/>
          <w:szCs w:val="16"/>
        </w:rPr>
        <w:t>줄간격</w:t>
      </w:r>
      <w:proofErr w:type="spellEnd"/>
      <w:r>
        <w:rPr>
          <w:rFonts w:ascii="KoPubWorld돋움체 Light" w:eastAsia="KoPubWorld돋움체 Light" w:hAnsi="KoPubWorld돋움체 Light" w:cs="KoPubWorld돋움체 Light" w:hint="eastAsia"/>
          <w:color w:val="FF0000"/>
          <w:sz w:val="16"/>
          <w:szCs w:val="16"/>
        </w:rPr>
        <w:t xml:space="preserve"> </w:t>
      </w:r>
      <w:r>
        <w:rPr>
          <w:rFonts w:ascii="KoPubWorld돋움체 Light" w:eastAsia="KoPubWorld돋움체 Light" w:hAnsi="KoPubWorld돋움체 Light" w:cs="KoPubWorld돋움체 Light"/>
          <w:color w:val="FF0000"/>
          <w:sz w:val="16"/>
          <w:szCs w:val="16"/>
        </w:rPr>
        <w:t>1.15</w:t>
      </w:r>
      <w:r>
        <w:rPr>
          <w:rFonts w:ascii="KoPubWorld돋움체 Light" w:eastAsia="KoPubWorld돋움체 Light" w:hAnsi="KoPubWorld돋움체 Light" w:cs="KoPubWorld돋움체 Light" w:hint="eastAsia"/>
          <w:color w:val="FF0000"/>
          <w:sz w:val="16"/>
          <w:szCs w:val="16"/>
        </w:rPr>
        <w:t>)</w:t>
      </w:r>
    </w:p>
    <w:p w:rsidR="0085351A" w:rsidRDefault="0085351A" w:rsidP="0085351A">
      <w:pPr>
        <w:pStyle w:val="a3"/>
        <w:spacing w:line="276" w:lineRule="auto"/>
        <w:rPr>
          <w:rFonts w:ascii="KoPubWorld돋움체 Light" w:eastAsia="KoPubWorld돋움체 Light" w:hAnsi="KoPubWorld돋움체 Light" w:cs="KoPubWorld돋움체 Light"/>
          <w:color w:val="FF0000"/>
          <w:sz w:val="16"/>
          <w:szCs w:val="16"/>
        </w:rPr>
      </w:pPr>
    </w:p>
    <w:p w:rsidR="0092358C" w:rsidRDefault="0092358C" w:rsidP="0092358C">
      <w:pPr>
        <w:pStyle w:val="a3"/>
        <w:rPr>
          <w:rFonts w:ascii="한컴바탕" w:eastAsia="한컴바탕" w:hAnsi="한컴바탕" w:cs="한컴바탕"/>
        </w:rPr>
      </w:pPr>
      <w:r>
        <w:rPr>
          <w:rFonts w:ascii="한컴바탕" w:eastAsia="한컴바탕" w:hAnsi="한컴바탕" w:cs="한컴바탕"/>
          <w:noProof/>
        </w:rPr>
        <mc:AlternateContent>
          <mc:Choice Requires="wps">
            <w:drawing>
              <wp:inline distT="0" distB="0" distL="0" distR="0">
                <wp:extent cx="3374390" cy="2750820"/>
                <wp:effectExtent l="9525" t="9525" r="6985" b="11430"/>
                <wp:docPr id="1" name="직사각형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74390" cy="2750820"/>
                        </a:xfrm>
                        <a:prstGeom prst="rect">
                          <a:avLst/>
                        </a:prstGeom>
                        <a:solidFill>
                          <a:srgbClr val="FFFFFF"/>
                        </a:solidFill>
                        <a:ln w="4191">
                          <a:solidFill>
                            <a:srgbClr val="000000"/>
                          </a:solidFill>
                          <a:miter lim="800000"/>
                          <a:headEnd/>
                          <a:tailEnd/>
                        </a:ln>
                      </wps:spPr>
                      <wps:txbx>
                        <w:txbxContent>
                          <w:p w:rsidR="0092358C" w:rsidRDefault="0092358C" w:rsidP="0092358C">
                            <w:pPr>
                              <w:pStyle w:val="a4"/>
                            </w:pPr>
                          </w:p>
                        </w:txbxContent>
                      </wps:txbx>
                      <wps:bodyPr rot="0" vert="horz" wrap="square" lIns="91440" tIns="45720" rIns="91440" bIns="45720" anchor="t" anchorCtr="0" upright="1">
                        <a:noAutofit/>
                      </wps:bodyPr>
                    </wps:wsp>
                  </a:graphicData>
                </a:graphic>
              </wp:inline>
            </w:drawing>
          </mc:Choice>
          <mc:Fallback>
            <w:pict>
              <v:rect id="직사각형 1" o:spid="_x0000_s1026" style="width:265.7pt;height:216.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" strokeweight=".33pt">
                <v:textbox>
                  <w:txbxContent>
                    <w:p w:rsidR="0092358C" w:rsidRDefault="0092358C" w:rsidP="0092358C">
                      <w:pPr>
                        <w:pStyle w:val="a4"/>
                      </w:pPr>
                    </w:p>
                  </w:txbxContent>
                </v:textbox>
                <w10:anchorlock/>
              </v:rect>
            </w:pict>
          </mc:Fallback>
        </mc:AlternateContent>
      </w:r>
    </w:p>
    <w:p w:rsidR="0092358C" w:rsidRDefault="0092358C" w:rsidP="00D742AD">
      <w:pPr>
        <w:pStyle w:val="a3"/>
        <w:spacing w:line="240" w:lineRule="exact"/>
        <w:rPr>
          <w:rFonts w:ascii="KoPubWorld바탕체 Light" w:eastAsia="KoPubWorld바탕체 Light" w:hAnsi="STIX Two Text" w:cs="KoPubWorld바탕체 Light"/>
          <w:color w:val="FF0000"/>
          <w:sz w:val="17"/>
          <w:szCs w:val="17"/>
        </w:rPr>
      </w:pPr>
      <w:r>
        <w:rPr>
          <w:rFonts w:ascii="Times New Roman" w:eastAsia="KoPubWorld바탕체 Light" w:hAnsi="Times New Roman" w:cs="Times New Roman"/>
          <w:b/>
          <w:bCs/>
          <w:color w:val="577617"/>
          <w:sz w:val="17"/>
          <w:szCs w:val="17"/>
        </w:rPr>
        <w:t>Fig. 2.</w:t>
      </w:r>
      <w:r>
        <w:rPr>
          <w:rFonts w:ascii="KoPubWorld바탕체 Light" w:hAnsi="STIX Two Text" w:cs="KoPubWorld바탕체 Light" w:hint="eastAsia"/>
          <w:color w:val="FF0000"/>
          <w:sz w:val="17"/>
          <w:szCs w:val="17"/>
        </w:rPr>
        <w:t xml:space="preserve"> </w:t>
      </w:r>
      <w:r w:rsidRPr="0092358C">
        <w:rPr>
          <w:rFonts w:ascii="STIX Two Text" w:eastAsia="KoPubWorld바탕체 Light" w:hAnsi="STIX Two Text" w:cs="KoPubWorld바탕체 Light"/>
          <w:color w:val="auto"/>
          <w:sz w:val="17"/>
          <w:szCs w:val="17"/>
        </w:rPr>
        <w:t xml:space="preserve">Timeline of interventions and outcomes. VNRS: verbal numerical rating scale, ODI: </w:t>
      </w:r>
      <w:proofErr w:type="spellStart"/>
      <w:r w:rsidRPr="0092358C">
        <w:rPr>
          <w:rFonts w:ascii="STIX Two Text" w:eastAsia="KoPubWorld바탕체 Light" w:hAnsi="STIX Two Text" w:cs="KoPubWorld바탕체 Light"/>
          <w:color w:val="auto"/>
          <w:sz w:val="17"/>
          <w:szCs w:val="17"/>
        </w:rPr>
        <w:t>Oswestry</w:t>
      </w:r>
      <w:proofErr w:type="spellEnd"/>
      <w:r w:rsidRPr="0092358C">
        <w:rPr>
          <w:rFonts w:ascii="STIX Two Text" w:eastAsia="KoPubWorld바탕체 Light" w:hAnsi="STIX Two Text" w:cs="KoPubWorld바탕체 Light"/>
          <w:color w:val="auto"/>
          <w:sz w:val="17"/>
          <w:szCs w:val="17"/>
        </w:rPr>
        <w:t xml:space="preserve"> disability index, VISA-G: Victorian Institute of Sport Assessment score for GTPS, GTPS: greater trochanteric pain syndrome. </w:t>
      </w:r>
      <w:r>
        <w:rPr>
          <w:rFonts w:ascii="STIX Two Text" w:eastAsia="KoPubWorld바탕체 Light" w:hAnsi="STIX Two Text" w:cs="KoPubWorld바탕체 Light"/>
          <w:color w:val="FF0000"/>
          <w:sz w:val="17"/>
          <w:szCs w:val="17"/>
        </w:rPr>
        <w:t>(</w:t>
      </w:r>
      <w:r>
        <w:rPr>
          <w:rFonts w:ascii="STIX Two Text" w:eastAsia="KoPubWorld바탕체 Light" w:hAnsi="STIX Two Text" w:cs="KoPubWorld바탕체 Light"/>
          <w:color w:val="FF0000"/>
          <w:sz w:val="17"/>
          <w:szCs w:val="17"/>
        </w:rPr>
        <w:t>그림제목</w:t>
      </w:r>
      <w:r>
        <w:rPr>
          <w:rFonts w:ascii="STIX Two Text" w:eastAsia="KoPubWorld바탕체 Light" w:hAnsi="STIX Two Text" w:cs="KoPubWorld바탕체 Light"/>
          <w:color w:val="FF0000"/>
          <w:sz w:val="17"/>
          <w:szCs w:val="17"/>
        </w:rPr>
        <w:t xml:space="preserve">: </w:t>
      </w:r>
      <w:r>
        <w:rPr>
          <w:rFonts w:ascii="STIX Two Text" w:eastAsia="KoPubWorld바탕체 Light" w:hAnsi="STIX Two Text" w:cs="KoPubWorld바탕체 Light"/>
          <w:color w:val="FF0000"/>
          <w:sz w:val="17"/>
          <w:szCs w:val="17"/>
        </w:rPr>
        <w:t>명조체</w:t>
      </w:r>
      <w:r>
        <w:rPr>
          <w:rFonts w:ascii="STIX Two Text" w:eastAsia="KoPubWorld바탕체 Light" w:hAnsi="STIX Two Text" w:cs="KoPubWorld바탕체 Light"/>
          <w:color w:val="FF0000"/>
          <w:sz w:val="17"/>
          <w:szCs w:val="17"/>
        </w:rPr>
        <w:t xml:space="preserve">, 8.5pt, </w:t>
      </w:r>
      <w:proofErr w:type="spellStart"/>
      <w:r>
        <w:rPr>
          <w:rFonts w:ascii="STIX Two Text" w:eastAsia="KoPubWorld바탕체 Light" w:hAnsi="STIX Two Text" w:cs="KoPubWorld바탕체 Light" w:hint="eastAsia"/>
          <w:color w:val="FF0000"/>
          <w:sz w:val="17"/>
          <w:szCs w:val="17"/>
        </w:rPr>
        <w:t>줄간격</w:t>
      </w:r>
      <w:proofErr w:type="spellEnd"/>
      <w:r>
        <w:rPr>
          <w:rFonts w:ascii="STIX Two Text" w:eastAsia="KoPubWorld바탕체 Light" w:hAnsi="STIX Two Text" w:cs="KoPubWorld바탕체 Light" w:hint="eastAsia"/>
          <w:color w:val="FF0000"/>
          <w:sz w:val="17"/>
          <w:szCs w:val="17"/>
        </w:rPr>
        <w:t xml:space="preserve"> </w:t>
      </w:r>
      <w:r>
        <w:rPr>
          <w:rFonts w:ascii="STIX Two Text" w:eastAsia="KoPubWorld바탕체 Light" w:hAnsi="STIX Two Text" w:cs="KoPubWorld바탕체 Light"/>
          <w:color w:val="FF0000"/>
          <w:sz w:val="17"/>
          <w:szCs w:val="17"/>
        </w:rPr>
        <w:t>1.0</w:t>
      </w:r>
      <w:r>
        <w:rPr>
          <w:rFonts w:ascii="STIX Two Text" w:eastAsia="KoPubWorld바탕체 Light" w:hAnsi="STIX Two Text" w:cs="KoPubWorld바탕체 Light"/>
          <w:color w:val="FF0000"/>
          <w:sz w:val="17"/>
          <w:szCs w:val="17"/>
        </w:rPr>
        <w:t>)</w:t>
      </w:r>
    </w:p>
    <w:p w:rsidR="0085351A" w:rsidRDefault="0085351A" w:rsidP="0085351A">
      <w:pPr>
        <w:pStyle w:val="a3"/>
        <w:spacing w:line="276" w:lineRule="auto"/>
        <w:rPr>
          <w:rFonts w:ascii="STIX Two Text" w:eastAsia="KoPubWorld바탕체 Light" w:hAnsi="STIX Two Text" w:cs="KoPubWorld바탕체 Light"/>
        </w:rPr>
      </w:pPr>
    </w:p>
    <w:p w:rsidR="00D742AD" w:rsidRDefault="00D742AD" w:rsidP="0085351A">
      <w:pPr>
        <w:pStyle w:val="a3"/>
        <w:spacing w:line="276" w:lineRule="auto"/>
        <w:rPr>
          <w:rFonts w:ascii="STIX Two Text" w:eastAsia="KoPubWorld바탕체 Light" w:hAnsi="STIX Two Text" w:cs="KoPubWorld바탕체 Light"/>
        </w:rPr>
      </w:pPr>
    </w:p>
    <w:tbl>
      <w:tblPr>
        <w:tblW w:w="0" w:type="auto"/>
        <w:tblCellMar>
          <w:top w:w="15" w:type="dxa"/>
          <w:left w:w="15" w:type="dxa"/>
          <w:bottom w:w="15" w:type="dxa"/>
          <w:right w:w="15" w:type="dxa"/>
        </w:tblCellMar>
        <w:tblLook w:val="04A0" w:firstRow="1" w:lastRow="0" w:firstColumn="1" w:lastColumn="0" w:noHBand="0" w:noVBand="1"/>
      </w:tblPr>
      <w:tblGrid>
        <w:gridCol w:w="4893"/>
        <w:gridCol w:w="4133"/>
      </w:tblGrid>
      <w:tr w:rsidR="00D742AD" w:rsidRPr="00D742AD" w:rsidTr="00D742AD">
        <w:trPr>
          <w:trHeight w:val="273"/>
        </w:trPr>
        <w:tc>
          <w:tcPr>
            <w:tcW w:w="5264" w:type="dxa"/>
            <w:tcBorders>
              <w:top w:val="single" w:sz="12" w:space="0" w:color="000000"/>
              <w:left w:val="nil"/>
              <w:bottom w:val="double" w:sz="6" w:space="0" w:color="000000"/>
              <w:right w:val="nil"/>
            </w:tcBorders>
            <w:tcMar>
              <w:top w:w="0" w:type="dxa"/>
              <w:left w:w="0" w:type="dxa"/>
              <w:bottom w:w="0" w:type="dxa"/>
              <w:right w:w="0" w:type="dxa"/>
            </w:tcMar>
            <w:vAlign w:val="center"/>
            <w:hideMark/>
          </w:tcPr>
          <w:p w:rsidR="00D742AD" w:rsidRPr="00D742AD" w:rsidRDefault="00D742AD" w:rsidP="00D742AD">
            <w:pPr>
              <w:widowControl/>
              <w:wordWrap/>
              <w:autoSpaceDE/>
              <w:autoSpaceDN/>
              <w:snapToGrid w:val="0"/>
              <w:spacing w:after="0" w:line="288" w:lineRule="auto"/>
              <w:jc w:val="center"/>
              <w:rPr>
                <w:rFonts w:ascii="KoPubWorld바탕체 Light" w:eastAsia="KoPubWorld바탕체 Light" w:hAnsi="STIX Two Text" w:cs="KoPubWorld바탕체 Light"/>
                <w:color w:val="FF0000"/>
                <w:kern w:val="0"/>
                <w:sz w:val="16"/>
                <w:szCs w:val="16"/>
              </w:rPr>
            </w:pPr>
            <w:proofErr w:type="spellStart"/>
            <w:r w:rsidRPr="00D742AD">
              <w:rPr>
                <w:rFonts w:ascii="STIX Two Text" w:eastAsia="KoPubWorld바탕체 Light" w:hAnsi="STIX Two Text" w:cs="KoPubWorld바탕체 Light" w:hint="eastAsia"/>
                <w:kern w:val="0"/>
                <w:sz w:val="16"/>
                <w:szCs w:val="16"/>
              </w:rPr>
              <w:t>표내용</w:t>
            </w:r>
            <w:proofErr w:type="spellEnd"/>
            <w:r w:rsidRPr="00D742AD">
              <w:rPr>
                <w:rFonts w:ascii="STIX Two Text" w:eastAsia="KoPubWorld바탕체 Light" w:hAnsi="STIX Two Text" w:cs="KoPubWorld바탕체 Light"/>
                <w:color w:val="FF0000"/>
                <w:kern w:val="0"/>
                <w:sz w:val="16"/>
                <w:szCs w:val="16"/>
              </w:rPr>
              <w:t>(</w:t>
            </w:r>
            <w:r w:rsidRPr="00D742AD">
              <w:rPr>
                <w:rFonts w:ascii="STIX Two Text" w:eastAsia="KoPubWorld바탕체 Light" w:hAnsi="STIX Two Text" w:cs="KoPubWorld바탕체 Light"/>
                <w:color w:val="FF0000"/>
                <w:kern w:val="0"/>
                <w:sz w:val="16"/>
                <w:szCs w:val="16"/>
              </w:rPr>
              <w:t>가운데정렬</w:t>
            </w:r>
            <w:r w:rsidRPr="00D742AD">
              <w:rPr>
                <w:rFonts w:ascii="STIX Two Text" w:eastAsia="KoPubWorld바탕체 Light" w:hAnsi="STIX Two Text" w:cs="KoPubWorld바탕체 Light"/>
                <w:color w:val="FF0000"/>
                <w:kern w:val="0"/>
                <w:sz w:val="16"/>
                <w:szCs w:val="16"/>
              </w:rPr>
              <w:t xml:space="preserve">, </w:t>
            </w:r>
            <w:r w:rsidRPr="00D742AD">
              <w:rPr>
                <w:rFonts w:ascii="STIX Two Text" w:eastAsia="KoPubWorld바탕체 Light" w:hAnsi="STIX Two Text" w:cs="KoPubWorld바탕체 Light"/>
                <w:color w:val="FF0000"/>
                <w:kern w:val="0"/>
                <w:sz w:val="16"/>
                <w:szCs w:val="16"/>
              </w:rPr>
              <w:t>명조체</w:t>
            </w:r>
            <w:r w:rsidRPr="00D742AD">
              <w:rPr>
                <w:rFonts w:ascii="STIX Two Text" w:eastAsia="KoPubWorld바탕체 Light" w:hAnsi="STIX Two Text" w:cs="KoPubWorld바탕체 Light"/>
                <w:color w:val="FF0000"/>
                <w:kern w:val="0"/>
                <w:sz w:val="16"/>
                <w:szCs w:val="16"/>
              </w:rPr>
              <w:t xml:space="preserve">, 8pt, </w:t>
            </w:r>
            <w:proofErr w:type="spellStart"/>
            <w:r w:rsidRPr="00D742AD">
              <w:rPr>
                <w:rFonts w:ascii="STIX Two Text" w:eastAsia="KoPubWorld바탕체 Light" w:hAnsi="STIX Two Text" w:cs="KoPubWorld바탕체 Light"/>
                <w:color w:val="FF0000"/>
                <w:kern w:val="0"/>
                <w:sz w:val="16"/>
                <w:szCs w:val="16"/>
              </w:rPr>
              <w:t>줄간격</w:t>
            </w:r>
            <w:proofErr w:type="spellEnd"/>
            <w:r w:rsidRPr="00D742AD">
              <w:rPr>
                <w:rFonts w:ascii="STIX Two Text" w:eastAsia="KoPubWorld바탕체 Light" w:hAnsi="STIX Two Text" w:cs="KoPubWorld바탕체 Light"/>
                <w:color w:val="FF0000"/>
                <w:kern w:val="0"/>
                <w:sz w:val="16"/>
                <w:szCs w:val="16"/>
              </w:rPr>
              <w:t xml:space="preserve"> 120%, </w:t>
            </w:r>
            <w:r w:rsidRPr="00D742AD">
              <w:rPr>
                <w:rFonts w:ascii="STIX Two Text" w:eastAsia="KoPubWorld바탕체 Light" w:hAnsi="STIX Two Text" w:cs="KoPubWorld바탕체 Light"/>
                <w:color w:val="FF0000"/>
                <w:kern w:val="0"/>
                <w:sz w:val="16"/>
                <w:szCs w:val="16"/>
              </w:rPr>
              <w:t>최소공백</w:t>
            </w:r>
            <w:r w:rsidRPr="00D742AD">
              <w:rPr>
                <w:rFonts w:ascii="STIX Two Text" w:eastAsia="KoPubWorld바탕체 Light" w:hAnsi="STIX Two Text" w:cs="KoPubWorld바탕체 Light"/>
                <w:color w:val="FF0000"/>
                <w:kern w:val="0"/>
                <w:sz w:val="16"/>
                <w:szCs w:val="16"/>
              </w:rPr>
              <w:t xml:space="preserve"> 50%)</w:t>
            </w:r>
          </w:p>
        </w:tc>
        <w:tc>
          <w:tcPr>
            <w:tcW w:w="4471" w:type="dxa"/>
            <w:tcBorders>
              <w:top w:val="single" w:sz="12" w:space="0" w:color="000000"/>
              <w:left w:val="nil"/>
              <w:bottom w:val="double" w:sz="6" w:space="0" w:color="000000"/>
              <w:right w:val="nil"/>
            </w:tcBorders>
            <w:tcMar>
              <w:top w:w="0" w:type="dxa"/>
              <w:left w:w="0" w:type="dxa"/>
              <w:bottom w:w="0" w:type="dxa"/>
              <w:right w:w="0" w:type="dxa"/>
            </w:tcMar>
            <w:vAlign w:val="center"/>
            <w:hideMark/>
          </w:tcPr>
          <w:p w:rsidR="00D742AD" w:rsidRPr="00D742AD" w:rsidRDefault="00D742AD" w:rsidP="00D742AD">
            <w:pPr>
              <w:widowControl/>
              <w:wordWrap/>
              <w:autoSpaceDE/>
              <w:autoSpaceDN/>
              <w:snapToGrid w:val="0"/>
              <w:spacing w:after="0" w:line="288" w:lineRule="auto"/>
              <w:jc w:val="center"/>
              <w:rPr>
                <w:rFonts w:ascii="KoPubWorld바탕체 Light" w:eastAsia="KoPubWorld바탕체 Light" w:hAnsi="STIX Two Text" w:cs="KoPubWorld바탕체 Light" w:hint="eastAsia"/>
                <w:color w:val="000000"/>
                <w:kern w:val="0"/>
                <w:sz w:val="16"/>
                <w:szCs w:val="16"/>
              </w:rPr>
            </w:pPr>
            <w:r w:rsidRPr="00D742AD">
              <w:rPr>
                <w:rFonts w:ascii="STIX Two Text" w:eastAsia="KoPubWorld바탕체 Light" w:hAnsi="STIX Two Text" w:cs="KoPubWorld바탕체 Light"/>
                <w:color w:val="000000"/>
                <w:kern w:val="0"/>
                <w:sz w:val="16"/>
                <w:szCs w:val="16"/>
              </w:rPr>
              <w:t>Frequency (Percentage)</w:t>
            </w:r>
          </w:p>
        </w:tc>
      </w:tr>
      <w:tr w:rsidR="00D742AD" w:rsidRPr="00D742AD" w:rsidTr="00D742AD">
        <w:trPr>
          <w:trHeight w:val="465"/>
        </w:trPr>
        <w:tc>
          <w:tcPr>
            <w:tcW w:w="5264" w:type="dxa"/>
            <w:tcBorders>
              <w:top w:val="double" w:sz="6" w:space="0" w:color="000000"/>
              <w:left w:val="nil"/>
              <w:bottom w:val="nil"/>
              <w:right w:val="nil"/>
            </w:tcBorders>
            <w:tcMar>
              <w:top w:w="0" w:type="dxa"/>
              <w:left w:w="0" w:type="dxa"/>
              <w:bottom w:w="0" w:type="dxa"/>
              <w:right w:w="0" w:type="dxa"/>
            </w:tcMar>
            <w:hideMark/>
          </w:tcPr>
          <w:p w:rsidR="00D742AD" w:rsidRPr="00D742AD" w:rsidRDefault="00D742AD" w:rsidP="00D742AD">
            <w:pPr>
              <w:widowControl/>
              <w:wordWrap/>
              <w:autoSpaceDE/>
              <w:autoSpaceDN/>
              <w:snapToGrid w:val="0"/>
              <w:spacing w:after="0" w:line="240" w:lineRule="exact"/>
              <w:ind w:left="150" w:hangingChars="100" w:hanging="150"/>
              <w:rPr>
                <w:rFonts w:ascii="KoPubWorld바탕체 Light" w:eastAsia="KoPubWorld바탕체 Light" w:hAnsi="STIX Two Text" w:cs="KoPubWorld바탕체 Light" w:hint="eastAsia"/>
                <w:color w:val="FF0000"/>
                <w:kern w:val="0"/>
                <w:sz w:val="16"/>
                <w:szCs w:val="16"/>
              </w:rPr>
            </w:pPr>
            <w:r w:rsidRPr="00D742AD">
              <w:rPr>
                <w:rFonts w:ascii="STIX Two Text" w:eastAsia="KoPubWorld바탕체 Light" w:hAnsi="STIX Two Text" w:cs="KoPubWorld바탕체 Light"/>
                <w:kern w:val="0"/>
                <w:sz w:val="16"/>
                <w:szCs w:val="16"/>
              </w:rPr>
              <w:t xml:space="preserve">Incidence of AE </w:t>
            </w:r>
            <w:proofErr w:type="spellStart"/>
            <w:r w:rsidRPr="00D742AD">
              <w:rPr>
                <w:rFonts w:ascii="STIX Two Text" w:eastAsia="KoPubWorld바탕체 Light" w:hAnsi="STIX Two Text" w:cs="KoPubWorld바탕체 Light" w:hint="eastAsia"/>
                <w:b/>
                <w:bCs/>
                <w:color w:val="FF0000"/>
                <w:kern w:val="0"/>
                <w:sz w:val="16"/>
                <w:szCs w:val="16"/>
              </w:rPr>
              <w:t>표내용</w:t>
            </w:r>
            <w:proofErr w:type="spellEnd"/>
            <w:r w:rsidRPr="00D742AD">
              <w:rPr>
                <w:rFonts w:ascii="STIX Two Text" w:eastAsia="KoPubWorld바탕체 Light" w:hAnsi="STIX Two Text" w:cs="KoPubWorld바탕체 Light"/>
                <w:color w:val="FF0000"/>
                <w:kern w:val="0"/>
                <w:sz w:val="16"/>
                <w:szCs w:val="16"/>
              </w:rPr>
              <w:t>(</w:t>
            </w:r>
            <w:r w:rsidRPr="00D742AD">
              <w:rPr>
                <w:rFonts w:ascii="STIX Two Text" w:eastAsia="KoPubWorld바탕체 Light" w:hAnsi="STIX Two Text" w:cs="KoPubWorld바탕체 Light"/>
                <w:color w:val="FF0000"/>
                <w:kern w:val="0"/>
                <w:sz w:val="16"/>
                <w:szCs w:val="16"/>
              </w:rPr>
              <w:t>양쪽정렬</w:t>
            </w:r>
            <w:r w:rsidRPr="00D742AD">
              <w:rPr>
                <w:rFonts w:ascii="STIX Two Text" w:eastAsia="KoPubWorld바탕체 Light" w:hAnsi="STIX Two Text" w:cs="KoPubWorld바탕체 Light"/>
                <w:color w:val="FF0000"/>
                <w:kern w:val="0"/>
                <w:sz w:val="16"/>
                <w:szCs w:val="16"/>
              </w:rPr>
              <w:t xml:space="preserve"> </w:t>
            </w:r>
            <w:r w:rsidRPr="00D742AD">
              <w:rPr>
                <w:rFonts w:ascii="STIX Two Text" w:eastAsia="KoPubWorld바탕체 Light" w:hAnsi="STIX Two Text" w:cs="KoPubWorld바탕체 Light"/>
                <w:color w:val="FF0000"/>
                <w:kern w:val="0"/>
                <w:sz w:val="16"/>
                <w:szCs w:val="16"/>
              </w:rPr>
              <w:t>또는</w:t>
            </w:r>
            <w:r w:rsidRPr="00D742AD">
              <w:rPr>
                <w:rFonts w:ascii="STIX Two Text" w:eastAsia="KoPubWorld바탕체 Light" w:hAnsi="STIX Two Text" w:cs="KoPubWorld바탕체 Light"/>
                <w:color w:val="FF0000"/>
                <w:kern w:val="0"/>
                <w:sz w:val="16"/>
                <w:szCs w:val="16"/>
              </w:rPr>
              <w:t xml:space="preserve"> </w:t>
            </w:r>
            <w:r w:rsidRPr="00D742AD">
              <w:rPr>
                <w:rFonts w:ascii="STIX Two Text" w:eastAsia="KoPubWorld바탕체 Light" w:hAnsi="STIX Two Text" w:cs="KoPubWorld바탕체 Light"/>
                <w:color w:val="FF0000"/>
                <w:kern w:val="0"/>
                <w:sz w:val="16"/>
                <w:szCs w:val="16"/>
              </w:rPr>
              <w:t>왼쪽정렬</w:t>
            </w:r>
            <w:r w:rsidRPr="00D742AD">
              <w:rPr>
                <w:rFonts w:ascii="STIX Two Text" w:eastAsia="KoPubWorld바탕체 Light" w:hAnsi="STIX Two Text" w:cs="KoPubWorld바탕체 Light"/>
                <w:color w:val="FF0000"/>
                <w:kern w:val="0"/>
                <w:sz w:val="16"/>
                <w:szCs w:val="16"/>
              </w:rPr>
              <w:t xml:space="preserve">, </w:t>
            </w:r>
            <w:proofErr w:type="spellStart"/>
            <w:r w:rsidRPr="00D742AD">
              <w:rPr>
                <w:rFonts w:ascii="STIX Two Text" w:eastAsia="KoPubWorld바탕체 Light" w:hAnsi="STIX Two Text" w:cs="KoPubWorld바탕체 Light"/>
                <w:color w:val="FF0000"/>
                <w:kern w:val="0"/>
                <w:sz w:val="16"/>
                <w:szCs w:val="16"/>
              </w:rPr>
              <w:t>내어쓰기</w:t>
            </w:r>
            <w:proofErr w:type="spellEnd"/>
            <w:r w:rsidRPr="00D742AD">
              <w:rPr>
                <w:rFonts w:ascii="STIX Two Text" w:eastAsia="KoPubWorld바탕체 Light" w:hAnsi="STIX Two Text" w:cs="KoPubWorld바탕체 Light"/>
                <w:color w:val="FF0000"/>
                <w:kern w:val="0"/>
                <w:sz w:val="16"/>
                <w:szCs w:val="16"/>
              </w:rPr>
              <w:t xml:space="preserve">, </w:t>
            </w:r>
            <w:r w:rsidRPr="00D742AD">
              <w:rPr>
                <w:rFonts w:ascii="STIX Two Text" w:eastAsia="KoPubWorld바탕체 Light" w:hAnsi="STIX Two Text" w:cs="KoPubWorld바탕체 Light"/>
                <w:color w:val="FF0000"/>
                <w:kern w:val="0"/>
                <w:sz w:val="16"/>
                <w:szCs w:val="16"/>
              </w:rPr>
              <w:t>명조체</w:t>
            </w:r>
            <w:r w:rsidRPr="00D742AD">
              <w:rPr>
                <w:rFonts w:ascii="STIX Two Text" w:eastAsia="KoPubWorld바탕체 Light" w:hAnsi="STIX Two Text" w:cs="KoPubWorld바탕체 Light"/>
                <w:color w:val="FF0000"/>
                <w:kern w:val="0"/>
                <w:sz w:val="16"/>
                <w:szCs w:val="16"/>
              </w:rPr>
              <w:t xml:space="preserve">, 8pt, </w:t>
            </w:r>
            <w:proofErr w:type="spellStart"/>
            <w:r w:rsidRPr="00D742AD">
              <w:rPr>
                <w:rFonts w:ascii="STIX Two Text" w:eastAsia="KoPubWorld바탕체 Light" w:hAnsi="STIX Two Text" w:cs="KoPubWorld바탕체 Light"/>
                <w:color w:val="FF0000"/>
                <w:kern w:val="0"/>
                <w:sz w:val="16"/>
                <w:szCs w:val="16"/>
              </w:rPr>
              <w:t>줄간격</w:t>
            </w:r>
            <w:proofErr w:type="spellEnd"/>
            <w:r>
              <w:rPr>
                <w:rFonts w:ascii="STIX Two Text" w:eastAsia="KoPubWorld바탕체 Light" w:hAnsi="STIX Two Text" w:cs="KoPubWorld바탕체 Light"/>
                <w:color w:val="FF0000"/>
                <w:kern w:val="0"/>
                <w:sz w:val="16"/>
                <w:szCs w:val="16"/>
              </w:rPr>
              <w:t xml:space="preserve"> 1.0</w:t>
            </w:r>
            <w:r w:rsidRPr="00D742AD">
              <w:rPr>
                <w:rFonts w:ascii="STIX Two Text" w:eastAsia="KoPubWorld바탕체 Light" w:hAnsi="STIX Two Text" w:cs="KoPubWorld바탕체 Light"/>
                <w:color w:val="FF0000"/>
                <w:kern w:val="0"/>
                <w:sz w:val="16"/>
                <w:szCs w:val="16"/>
              </w:rPr>
              <w:t>)</w:t>
            </w:r>
          </w:p>
        </w:tc>
        <w:tc>
          <w:tcPr>
            <w:tcW w:w="4471" w:type="dxa"/>
            <w:tcBorders>
              <w:top w:val="double" w:sz="6" w:space="0" w:color="000000"/>
              <w:left w:val="nil"/>
              <w:bottom w:val="nil"/>
              <w:right w:val="nil"/>
            </w:tcBorders>
            <w:tcMar>
              <w:top w:w="0" w:type="dxa"/>
              <w:left w:w="0" w:type="dxa"/>
              <w:bottom w:w="0" w:type="dxa"/>
              <w:right w:w="0" w:type="dxa"/>
            </w:tcMar>
            <w:hideMark/>
          </w:tcPr>
          <w:p w:rsidR="00D742AD" w:rsidRPr="00D742AD" w:rsidRDefault="00D742AD" w:rsidP="00D742AD">
            <w:pPr>
              <w:widowControl/>
              <w:wordWrap/>
              <w:autoSpaceDE/>
              <w:autoSpaceDN/>
              <w:snapToGrid w:val="0"/>
              <w:spacing w:after="0" w:line="288" w:lineRule="auto"/>
              <w:jc w:val="center"/>
              <w:rPr>
                <w:rFonts w:ascii="KoPubWorld바탕체 Light" w:eastAsia="KoPubWorld바탕체 Light" w:hAnsi="STIX Two Text" w:cs="KoPubWorld바탕체 Light" w:hint="eastAsia"/>
                <w:color w:val="000000"/>
                <w:kern w:val="0"/>
                <w:sz w:val="16"/>
                <w:szCs w:val="16"/>
              </w:rPr>
            </w:pPr>
            <w:r w:rsidRPr="00D742AD">
              <w:rPr>
                <w:rFonts w:ascii="STIX Two Text" w:eastAsia="KoPubWorld바탕체 Light" w:hAnsi="STIX Two Text" w:cs="KoPubWorld바탕체 Light"/>
                <w:color w:val="000000"/>
                <w:kern w:val="0"/>
                <w:sz w:val="16"/>
                <w:szCs w:val="16"/>
              </w:rPr>
              <w:t>0/24 (0)</w:t>
            </w:r>
          </w:p>
        </w:tc>
      </w:tr>
      <w:tr w:rsidR="00D742AD" w:rsidRPr="00D742AD" w:rsidTr="00D742AD">
        <w:trPr>
          <w:trHeight w:val="273"/>
        </w:trPr>
        <w:tc>
          <w:tcPr>
            <w:tcW w:w="5264" w:type="dxa"/>
            <w:tcBorders>
              <w:top w:val="nil"/>
              <w:left w:val="nil"/>
              <w:bottom w:val="nil"/>
              <w:right w:val="nil"/>
            </w:tcBorders>
            <w:tcMar>
              <w:top w:w="0" w:type="dxa"/>
              <w:left w:w="0" w:type="dxa"/>
              <w:bottom w:w="0" w:type="dxa"/>
              <w:right w:w="0" w:type="dxa"/>
            </w:tcMar>
            <w:hideMark/>
          </w:tcPr>
          <w:p w:rsidR="00D742AD" w:rsidRPr="00D742AD" w:rsidRDefault="00D742AD" w:rsidP="00D742AD">
            <w:pPr>
              <w:widowControl/>
              <w:wordWrap/>
              <w:autoSpaceDE/>
              <w:autoSpaceDN/>
              <w:snapToGrid w:val="0"/>
              <w:spacing w:after="0" w:line="240" w:lineRule="auto"/>
              <w:rPr>
                <w:rFonts w:ascii="KoPubWorld바탕체 Light" w:eastAsia="KoPubWorld바탕체 Light" w:hAnsi="STIX Two Text" w:cs="KoPubWorld바탕체 Light" w:hint="eastAsia"/>
                <w:color w:val="000000"/>
                <w:kern w:val="0"/>
                <w:sz w:val="16"/>
                <w:szCs w:val="16"/>
              </w:rPr>
            </w:pPr>
            <w:r w:rsidRPr="00D742AD">
              <w:rPr>
                <w:rFonts w:ascii="STIX Two Text" w:eastAsia="KoPubWorld바탕체 Light" w:hAnsi="STIX Two Text" w:cs="KoPubWorld바탕체 Light"/>
                <w:color w:val="000000"/>
                <w:kern w:val="0"/>
                <w:sz w:val="16"/>
                <w:szCs w:val="16"/>
              </w:rPr>
              <w:t>Incidence of AE caused dropout</w:t>
            </w:r>
          </w:p>
        </w:tc>
        <w:tc>
          <w:tcPr>
            <w:tcW w:w="4471" w:type="dxa"/>
            <w:tcBorders>
              <w:top w:val="nil"/>
              <w:left w:val="nil"/>
              <w:bottom w:val="nil"/>
              <w:right w:val="nil"/>
            </w:tcBorders>
            <w:tcMar>
              <w:top w:w="0" w:type="dxa"/>
              <w:left w:w="0" w:type="dxa"/>
              <w:bottom w:w="0" w:type="dxa"/>
              <w:right w:w="0" w:type="dxa"/>
            </w:tcMar>
            <w:hideMark/>
          </w:tcPr>
          <w:p w:rsidR="00D742AD" w:rsidRPr="00D742AD" w:rsidRDefault="00D742AD" w:rsidP="00D742AD">
            <w:pPr>
              <w:widowControl/>
              <w:wordWrap/>
              <w:autoSpaceDE/>
              <w:autoSpaceDN/>
              <w:snapToGrid w:val="0"/>
              <w:spacing w:after="0" w:line="288" w:lineRule="auto"/>
              <w:jc w:val="center"/>
              <w:rPr>
                <w:rFonts w:ascii="KoPubWorld바탕체 Light" w:eastAsia="KoPubWorld바탕체 Light" w:hAnsi="STIX Two Text" w:cs="KoPubWorld바탕체 Light" w:hint="eastAsia"/>
                <w:color w:val="000000"/>
                <w:kern w:val="0"/>
                <w:sz w:val="16"/>
                <w:szCs w:val="16"/>
              </w:rPr>
            </w:pPr>
            <w:r w:rsidRPr="00D742AD">
              <w:rPr>
                <w:rFonts w:ascii="STIX Two Text" w:eastAsia="KoPubWorld바탕체 Light" w:hAnsi="STIX Two Text" w:cs="KoPubWorld바탕체 Light"/>
                <w:color w:val="000000"/>
                <w:kern w:val="0"/>
                <w:sz w:val="16"/>
                <w:szCs w:val="16"/>
              </w:rPr>
              <w:t>0/24 (0)</w:t>
            </w:r>
          </w:p>
        </w:tc>
      </w:tr>
      <w:tr w:rsidR="00D742AD" w:rsidRPr="00D742AD" w:rsidTr="00D742AD">
        <w:trPr>
          <w:trHeight w:val="273"/>
        </w:trPr>
        <w:tc>
          <w:tcPr>
            <w:tcW w:w="5264" w:type="dxa"/>
            <w:tcBorders>
              <w:top w:val="nil"/>
              <w:left w:val="nil"/>
              <w:bottom w:val="single" w:sz="12" w:space="0" w:color="000000"/>
              <w:right w:val="nil"/>
            </w:tcBorders>
            <w:tcMar>
              <w:top w:w="0" w:type="dxa"/>
              <w:left w:w="0" w:type="dxa"/>
              <w:bottom w:w="0" w:type="dxa"/>
              <w:right w:w="0" w:type="dxa"/>
            </w:tcMar>
            <w:hideMark/>
          </w:tcPr>
          <w:p w:rsidR="00D742AD" w:rsidRPr="00D742AD" w:rsidRDefault="00D742AD" w:rsidP="00D742AD">
            <w:pPr>
              <w:widowControl/>
              <w:wordWrap/>
              <w:autoSpaceDE/>
              <w:autoSpaceDN/>
              <w:snapToGrid w:val="0"/>
              <w:spacing w:after="0" w:line="240" w:lineRule="auto"/>
              <w:rPr>
                <w:rFonts w:ascii="KoPubWorld바탕체 Light" w:eastAsia="KoPubWorld바탕체 Light" w:hAnsi="STIX Two Text" w:cs="KoPubWorld바탕체 Light" w:hint="eastAsia"/>
                <w:color w:val="000000"/>
                <w:kern w:val="0"/>
                <w:sz w:val="16"/>
                <w:szCs w:val="16"/>
              </w:rPr>
            </w:pPr>
            <w:r w:rsidRPr="00D742AD">
              <w:rPr>
                <w:rFonts w:ascii="STIX Two Text" w:eastAsia="KoPubWorld바탕체 Light" w:hAnsi="STIX Two Text" w:cs="KoPubWorld바탕체 Light"/>
                <w:color w:val="000000"/>
                <w:kern w:val="0"/>
                <w:sz w:val="16"/>
                <w:szCs w:val="16"/>
              </w:rPr>
              <w:t>Incidence of SAE</w:t>
            </w:r>
          </w:p>
        </w:tc>
        <w:tc>
          <w:tcPr>
            <w:tcW w:w="4471" w:type="dxa"/>
            <w:tcBorders>
              <w:top w:val="nil"/>
              <w:left w:val="nil"/>
              <w:bottom w:val="single" w:sz="12" w:space="0" w:color="000000"/>
              <w:right w:val="nil"/>
            </w:tcBorders>
            <w:tcMar>
              <w:top w:w="0" w:type="dxa"/>
              <w:left w:w="0" w:type="dxa"/>
              <w:bottom w:w="0" w:type="dxa"/>
              <w:right w:w="0" w:type="dxa"/>
            </w:tcMar>
            <w:hideMark/>
          </w:tcPr>
          <w:p w:rsidR="00D742AD" w:rsidRPr="00D742AD" w:rsidRDefault="00D742AD" w:rsidP="00D742AD">
            <w:pPr>
              <w:widowControl/>
              <w:wordWrap/>
              <w:autoSpaceDE/>
              <w:autoSpaceDN/>
              <w:snapToGrid w:val="0"/>
              <w:spacing w:after="0" w:line="288" w:lineRule="auto"/>
              <w:jc w:val="center"/>
              <w:rPr>
                <w:rFonts w:ascii="KoPubWorld바탕체 Light" w:eastAsia="KoPubWorld바탕체 Light" w:hAnsi="STIX Two Text" w:cs="KoPubWorld바탕체 Light" w:hint="eastAsia"/>
                <w:color w:val="000000"/>
                <w:kern w:val="0"/>
                <w:sz w:val="16"/>
                <w:szCs w:val="16"/>
              </w:rPr>
            </w:pPr>
            <w:r w:rsidRPr="00D742AD">
              <w:rPr>
                <w:rFonts w:ascii="STIX Two Text" w:eastAsia="KoPubWorld바탕체 Light" w:hAnsi="STIX Two Text" w:cs="KoPubWorld바탕체 Light"/>
                <w:color w:val="000000"/>
                <w:kern w:val="0"/>
                <w:sz w:val="16"/>
                <w:szCs w:val="16"/>
              </w:rPr>
              <w:t>0/24 (0)</w:t>
            </w:r>
          </w:p>
        </w:tc>
      </w:tr>
      <w:tr w:rsidR="00D742AD" w:rsidRPr="00D742AD" w:rsidTr="00D742AD">
        <w:trPr>
          <w:trHeight w:val="259"/>
        </w:trPr>
        <w:tc>
          <w:tcPr>
            <w:tcW w:w="9735" w:type="dxa"/>
            <w:gridSpan w:val="2"/>
            <w:tcBorders>
              <w:top w:val="single" w:sz="12" w:space="0" w:color="000000"/>
              <w:left w:val="nil"/>
              <w:bottom w:val="nil"/>
              <w:right w:val="nil"/>
            </w:tcBorders>
            <w:tcMar>
              <w:top w:w="74" w:type="dxa"/>
              <w:left w:w="6" w:type="dxa"/>
              <w:bottom w:w="6" w:type="dxa"/>
              <w:right w:w="6" w:type="dxa"/>
            </w:tcMar>
            <w:vAlign w:val="center"/>
            <w:hideMark/>
          </w:tcPr>
          <w:p w:rsidR="00D742AD" w:rsidRPr="00D742AD" w:rsidRDefault="00D742AD" w:rsidP="00D742AD">
            <w:pPr>
              <w:widowControl/>
              <w:wordWrap/>
              <w:autoSpaceDE/>
              <w:autoSpaceDN/>
              <w:snapToGrid w:val="0"/>
              <w:spacing w:after="0" w:line="288" w:lineRule="auto"/>
              <w:rPr>
                <w:rFonts w:ascii="KoPubWorld바탕체 Light" w:eastAsia="KoPubWorld바탕체 Light" w:hAnsi="STIX Two Text" w:cs="KoPubWorld바탕체 Light" w:hint="eastAsia"/>
                <w:color w:val="FF0000"/>
                <w:kern w:val="0"/>
                <w:sz w:val="16"/>
                <w:szCs w:val="16"/>
              </w:rPr>
            </w:pPr>
            <w:r w:rsidRPr="00D742AD">
              <w:rPr>
                <w:rFonts w:ascii="STIX Two Text" w:eastAsia="KoPubWorld바탕체 Light" w:hAnsi="STIX Two Text" w:cs="KoPubWorld바탕체 Light"/>
                <w:kern w:val="0"/>
                <w:sz w:val="16"/>
                <w:szCs w:val="16"/>
              </w:rPr>
              <w:t xml:space="preserve">AE: adverse event, SAE: serious adverse event. </w:t>
            </w:r>
            <w:r w:rsidRPr="00D742AD">
              <w:rPr>
                <w:rFonts w:ascii="STIX Two Text" w:eastAsia="KoPubWorld바탕체 Light" w:hAnsi="STIX Two Text" w:cs="KoPubWorld바탕체 Light"/>
                <w:color w:val="FF0000"/>
                <w:kern w:val="0"/>
                <w:sz w:val="16"/>
                <w:szCs w:val="16"/>
              </w:rPr>
              <w:t>(</w:t>
            </w:r>
            <w:proofErr w:type="spellStart"/>
            <w:r w:rsidRPr="00D742AD">
              <w:rPr>
                <w:rFonts w:ascii="STIX Two Text" w:eastAsia="KoPubWorld바탕체 Light" w:hAnsi="STIX Two Text" w:cs="KoPubWorld바탕체 Light"/>
                <w:color w:val="FF0000"/>
                <w:kern w:val="0"/>
                <w:sz w:val="16"/>
                <w:szCs w:val="16"/>
              </w:rPr>
              <w:t>표주</w:t>
            </w:r>
            <w:proofErr w:type="spellEnd"/>
            <w:r w:rsidRPr="00D742AD">
              <w:rPr>
                <w:rFonts w:ascii="STIX Two Text" w:eastAsia="KoPubWorld바탕체 Light" w:hAnsi="STIX Two Text" w:cs="KoPubWorld바탕체 Light"/>
                <w:color w:val="FF0000"/>
                <w:kern w:val="0"/>
                <w:sz w:val="16"/>
                <w:szCs w:val="16"/>
              </w:rPr>
              <w:t xml:space="preserve">: </w:t>
            </w:r>
            <w:r w:rsidRPr="00D742AD">
              <w:rPr>
                <w:rFonts w:ascii="STIX Two Text" w:eastAsia="KoPubWorld바탕체 Light" w:hAnsi="STIX Two Text" w:cs="KoPubWorld바탕체 Light"/>
                <w:color w:val="FF0000"/>
                <w:kern w:val="0"/>
                <w:sz w:val="16"/>
                <w:szCs w:val="16"/>
              </w:rPr>
              <w:t>양쪽정렬</w:t>
            </w:r>
            <w:r w:rsidRPr="00D742AD">
              <w:rPr>
                <w:rFonts w:ascii="STIX Two Text" w:eastAsia="KoPubWorld바탕체 Light" w:hAnsi="STIX Two Text" w:cs="KoPubWorld바탕체 Light"/>
                <w:color w:val="FF0000"/>
                <w:kern w:val="0"/>
                <w:sz w:val="16"/>
                <w:szCs w:val="16"/>
              </w:rPr>
              <w:t xml:space="preserve">, </w:t>
            </w:r>
            <w:r w:rsidRPr="00D742AD">
              <w:rPr>
                <w:rFonts w:ascii="STIX Two Text" w:eastAsia="KoPubWorld바탕체 Light" w:hAnsi="STIX Two Text" w:cs="KoPubWorld바탕체 Light"/>
                <w:color w:val="FF0000"/>
                <w:kern w:val="0"/>
                <w:sz w:val="16"/>
                <w:szCs w:val="16"/>
              </w:rPr>
              <w:t>명조체</w:t>
            </w:r>
            <w:r w:rsidRPr="00D742AD">
              <w:rPr>
                <w:rFonts w:ascii="STIX Two Text" w:eastAsia="KoPubWorld바탕체 Light" w:hAnsi="STIX Two Text" w:cs="KoPubWorld바탕체 Light"/>
                <w:color w:val="FF0000"/>
                <w:kern w:val="0"/>
                <w:sz w:val="16"/>
                <w:szCs w:val="16"/>
              </w:rPr>
              <w:t xml:space="preserve">, 8pt, </w:t>
            </w:r>
            <w:proofErr w:type="spellStart"/>
            <w:r w:rsidRPr="00D742AD">
              <w:rPr>
                <w:rFonts w:ascii="STIX Two Text" w:eastAsia="KoPubWorld바탕체 Light" w:hAnsi="STIX Two Text" w:cs="KoPubWorld바탕체 Light"/>
                <w:color w:val="FF0000"/>
                <w:kern w:val="0"/>
                <w:sz w:val="16"/>
                <w:szCs w:val="16"/>
              </w:rPr>
              <w:t>줄간격</w:t>
            </w:r>
            <w:proofErr w:type="spellEnd"/>
            <w:r w:rsidRPr="00D742AD">
              <w:rPr>
                <w:rFonts w:ascii="STIX Two Text" w:eastAsia="KoPubWorld바탕체 Light" w:hAnsi="STIX Two Text" w:cs="KoPubWorld바탕체 Light"/>
                <w:color w:val="FF0000"/>
                <w:kern w:val="0"/>
                <w:sz w:val="16"/>
                <w:szCs w:val="16"/>
              </w:rPr>
              <w:t xml:space="preserve">120%, </w:t>
            </w:r>
            <w:r w:rsidRPr="00D742AD">
              <w:rPr>
                <w:rFonts w:ascii="STIX Two Text" w:eastAsia="KoPubWorld바탕체 Light" w:hAnsi="STIX Two Text" w:cs="KoPubWorld바탕체 Light"/>
                <w:color w:val="FF0000"/>
                <w:kern w:val="0"/>
                <w:sz w:val="16"/>
                <w:szCs w:val="16"/>
              </w:rPr>
              <w:t>최소공백</w:t>
            </w:r>
            <w:r w:rsidRPr="00D742AD">
              <w:rPr>
                <w:rFonts w:ascii="STIX Two Text" w:eastAsia="KoPubWorld바탕체 Light" w:hAnsi="STIX Two Text" w:cs="KoPubWorld바탕체 Light"/>
                <w:color w:val="FF0000"/>
                <w:kern w:val="0"/>
                <w:sz w:val="16"/>
                <w:szCs w:val="16"/>
              </w:rPr>
              <w:t xml:space="preserve"> 50%)</w:t>
            </w:r>
          </w:p>
        </w:tc>
      </w:tr>
    </w:tbl>
    <w:p w:rsidR="00D742AD" w:rsidRDefault="00D742AD" w:rsidP="0085351A">
      <w:pPr>
        <w:pStyle w:val="a3"/>
        <w:spacing w:line="276" w:lineRule="auto"/>
        <w:rPr>
          <w:rFonts w:ascii="STIX Two Text" w:eastAsia="KoPubWorld바탕체 Light" w:hAnsi="STIX Two Text" w:cs="KoPubWorld바탕체 Light"/>
        </w:rPr>
      </w:pPr>
    </w:p>
    <w:p w:rsidR="00D742AD" w:rsidRPr="0085351A" w:rsidRDefault="00D742AD" w:rsidP="00D742AD">
      <w:pPr>
        <w:pStyle w:val="a3"/>
        <w:spacing w:line="276" w:lineRule="auto"/>
        <w:rPr>
          <w:rFonts w:ascii="KoPubWorld돋움체 Light" w:eastAsia="KoPubWorld돋움체 Light" w:hAnsi="KoPubWorld돋움체 Light" w:cs="KoPubWorld돋움체 Light" w:hint="eastAsia"/>
          <w:color w:val="FF0000"/>
          <w:sz w:val="16"/>
          <w:szCs w:val="16"/>
        </w:rPr>
      </w:pPr>
      <w:r>
        <w:rPr>
          <w:rFonts w:ascii="STIX Two Text" w:eastAsia="KoPubWorld바탕체 Light" w:hAnsi="STIX Two Text" w:cs="KoPubWorld바탕체 Light"/>
          <w:i/>
          <w:iCs/>
        </w:rPr>
        <w:t>Phalaenopsis</w:t>
      </w:r>
      <w:r>
        <w:rPr>
          <w:rFonts w:ascii="STIX Two Text" w:eastAsia="KoPubWorld바탕체 Light" w:hAnsi="STIX Two Text" w:cs="KoPubWorld바탕체 Light"/>
        </w:rPr>
        <w:t xml:space="preserve"> is a monopodial epiphytic orchid genus with a unique and attractive flower morphology. It is comprised of more than 70 species distributed in the subtropical and tropical countries of Southeast Asia. </w:t>
      </w:r>
      <w:r>
        <w:rPr>
          <w:rFonts w:ascii="STIX Two Text" w:eastAsia="KoPubWorld바탕체 Light" w:hAnsi="STIX Two Text" w:cs="KoPubWorld바탕체 Light"/>
          <w:i/>
          <w:iCs/>
        </w:rPr>
        <w:t>Phalaenopsis</w:t>
      </w:r>
      <w:r>
        <w:rPr>
          <w:rFonts w:ascii="STIX Two Text" w:eastAsia="KoPubWorld바탕체 Light" w:hAnsi="STIX Two Text" w:cs="KoPubWorld바탕체 Light"/>
        </w:rPr>
        <w:t xml:space="preserve"> is a monopodial epiphytic orchid genus with a unique and attractive flower morphology. It is comprised of more than 70 species distributed in the subtropical and tropical countries of Southeast Asia. </w:t>
      </w:r>
      <w:r>
        <w:rPr>
          <w:rFonts w:ascii="KoPubWorld돋움체 Light" w:eastAsia="KoPubWorld돋움체 Light" w:hAnsi="KoPubWorld돋움체 Light" w:cs="KoPubWorld돋움체 Light" w:hint="eastAsia"/>
          <w:color w:val="FF0000"/>
          <w:sz w:val="16"/>
          <w:szCs w:val="16"/>
        </w:rPr>
        <w:t xml:space="preserve">(본문: 명조체, 10pt, </w:t>
      </w:r>
      <w:proofErr w:type="spellStart"/>
      <w:r>
        <w:rPr>
          <w:rFonts w:ascii="KoPubWorld돋움체 Light" w:eastAsia="KoPubWorld돋움체 Light" w:hAnsi="KoPubWorld돋움체 Light" w:cs="KoPubWorld돋움체 Light" w:hint="eastAsia"/>
          <w:color w:val="FF0000"/>
          <w:sz w:val="16"/>
          <w:szCs w:val="16"/>
        </w:rPr>
        <w:t>줄간격</w:t>
      </w:r>
      <w:proofErr w:type="spellEnd"/>
      <w:r>
        <w:rPr>
          <w:rFonts w:ascii="KoPubWorld돋움체 Light" w:eastAsia="KoPubWorld돋움체 Light" w:hAnsi="KoPubWorld돋움체 Light" w:cs="KoPubWorld돋움체 Light" w:hint="eastAsia"/>
          <w:color w:val="FF0000"/>
          <w:sz w:val="16"/>
          <w:szCs w:val="16"/>
        </w:rPr>
        <w:t xml:space="preserve"> </w:t>
      </w:r>
      <w:r>
        <w:rPr>
          <w:rFonts w:ascii="KoPubWorld돋움체 Light" w:eastAsia="KoPubWorld돋움체 Light" w:hAnsi="KoPubWorld돋움체 Light" w:cs="KoPubWorld돋움체 Light"/>
          <w:color w:val="FF0000"/>
          <w:sz w:val="16"/>
          <w:szCs w:val="16"/>
        </w:rPr>
        <w:t>1.15</w:t>
      </w:r>
      <w:r>
        <w:rPr>
          <w:rFonts w:ascii="KoPubWorld돋움체 Light" w:eastAsia="KoPubWorld돋움체 Light" w:hAnsi="KoPubWorld돋움체 Light" w:cs="KoPubWorld돋움체 Light" w:hint="eastAsia"/>
          <w:color w:val="FF0000"/>
          <w:sz w:val="16"/>
          <w:szCs w:val="16"/>
        </w:rPr>
        <w:t>)</w:t>
      </w:r>
    </w:p>
    <w:p w:rsidR="00D742AD" w:rsidRPr="0085351A" w:rsidRDefault="00D742AD" w:rsidP="00D742AD">
      <w:pPr>
        <w:pStyle w:val="a3"/>
        <w:spacing w:line="276" w:lineRule="auto"/>
        <w:rPr>
          <w:rFonts w:ascii="KoPubWorld돋움체 Light" w:eastAsia="KoPubWorld돋움체 Light" w:hAnsi="KoPubWorld돋움체 Light" w:cs="KoPubWorld돋움체 Light" w:hint="eastAsia"/>
          <w:color w:val="FF0000"/>
          <w:sz w:val="16"/>
          <w:szCs w:val="16"/>
        </w:rPr>
      </w:pPr>
      <w:r>
        <w:rPr>
          <w:rFonts w:ascii="STIX Two Text" w:eastAsia="KoPubWorld바탕체 Light" w:hAnsi="STIX Two Text" w:cs="KoPubWorld바탕체 Light"/>
          <w:i/>
          <w:iCs/>
        </w:rPr>
        <w:t>Phalaenopsis</w:t>
      </w:r>
      <w:r>
        <w:rPr>
          <w:rFonts w:ascii="STIX Two Text" w:eastAsia="KoPubWorld바탕체 Light" w:hAnsi="STIX Two Text" w:cs="KoPubWorld바탕체 Light"/>
        </w:rPr>
        <w:t xml:space="preserve"> is a monopodial epiphytic orchid genus with a unique and attractive flower morphology. It is comprised of more than 70 species distributed in the subtropical and tropical countries of Southeast Asia. </w:t>
      </w:r>
      <w:r>
        <w:rPr>
          <w:rFonts w:ascii="STIX Two Text" w:eastAsia="KoPubWorld바탕체 Light" w:hAnsi="STIX Two Text" w:cs="KoPubWorld바탕체 Light"/>
          <w:i/>
          <w:iCs/>
        </w:rPr>
        <w:t>Phalaenopsis</w:t>
      </w:r>
      <w:r>
        <w:rPr>
          <w:rFonts w:ascii="STIX Two Text" w:eastAsia="KoPubWorld바탕체 Light" w:hAnsi="STIX Two Text" w:cs="KoPubWorld바탕체 Light"/>
        </w:rPr>
        <w:t xml:space="preserve"> is a monopodial epiphytic orchid genus with a unique and attractive flower morphology. It is comprised of more than 70 species distributed in the subtropical and tropical countries of Southeast Asia. </w:t>
      </w:r>
      <w:r>
        <w:rPr>
          <w:rFonts w:ascii="KoPubWorld돋움체 Light" w:eastAsia="KoPubWorld돋움체 Light" w:hAnsi="KoPubWorld돋움체 Light" w:cs="KoPubWorld돋움체 Light" w:hint="eastAsia"/>
          <w:color w:val="FF0000"/>
          <w:sz w:val="16"/>
          <w:szCs w:val="16"/>
        </w:rPr>
        <w:t xml:space="preserve">(본문: 명조체, 10pt, </w:t>
      </w:r>
      <w:proofErr w:type="spellStart"/>
      <w:r>
        <w:rPr>
          <w:rFonts w:ascii="KoPubWorld돋움체 Light" w:eastAsia="KoPubWorld돋움체 Light" w:hAnsi="KoPubWorld돋움체 Light" w:cs="KoPubWorld돋움체 Light" w:hint="eastAsia"/>
          <w:color w:val="FF0000"/>
          <w:sz w:val="16"/>
          <w:szCs w:val="16"/>
        </w:rPr>
        <w:t>줄간격</w:t>
      </w:r>
      <w:proofErr w:type="spellEnd"/>
      <w:r>
        <w:rPr>
          <w:rFonts w:ascii="KoPubWorld돋움체 Light" w:eastAsia="KoPubWorld돋움체 Light" w:hAnsi="KoPubWorld돋움체 Light" w:cs="KoPubWorld돋움체 Light" w:hint="eastAsia"/>
          <w:color w:val="FF0000"/>
          <w:sz w:val="16"/>
          <w:szCs w:val="16"/>
        </w:rPr>
        <w:t xml:space="preserve"> </w:t>
      </w:r>
      <w:r>
        <w:rPr>
          <w:rFonts w:ascii="KoPubWorld돋움체 Light" w:eastAsia="KoPubWorld돋움체 Light" w:hAnsi="KoPubWorld돋움체 Light" w:cs="KoPubWorld돋움체 Light"/>
          <w:color w:val="FF0000"/>
          <w:sz w:val="16"/>
          <w:szCs w:val="16"/>
        </w:rPr>
        <w:t>1.15</w:t>
      </w:r>
      <w:r>
        <w:rPr>
          <w:rFonts w:ascii="KoPubWorld돋움체 Light" w:eastAsia="KoPubWorld돋움체 Light" w:hAnsi="KoPubWorld돋움체 Light" w:cs="KoPubWorld돋움체 Light" w:hint="eastAsia"/>
          <w:color w:val="FF0000"/>
          <w:sz w:val="16"/>
          <w:szCs w:val="16"/>
        </w:rPr>
        <w:t>)</w:t>
      </w:r>
    </w:p>
    <w:p w:rsidR="00D742AD" w:rsidRDefault="00D742AD" w:rsidP="00D742AD">
      <w:pPr>
        <w:pStyle w:val="a3"/>
        <w:spacing w:line="276" w:lineRule="auto"/>
        <w:rPr>
          <w:rFonts w:ascii="STIX Two Text" w:eastAsia="KoPubWorld바탕체 Light" w:hAnsi="STIX Two Text" w:cs="KoPubWorld바탕체 Light"/>
        </w:rPr>
      </w:pPr>
    </w:p>
    <w:p w:rsidR="00D742AD" w:rsidRDefault="00D742AD" w:rsidP="00D742AD">
      <w:pPr>
        <w:pStyle w:val="a3"/>
        <w:spacing w:line="276" w:lineRule="auto"/>
        <w:rPr>
          <w:rFonts w:ascii="STIX Two Text" w:eastAsia="KoPubWorld바탕체 Light" w:hAnsi="STIX Two Text" w:cs="KoPubWorld바탕체 Light" w:hint="eastAsia"/>
        </w:rPr>
      </w:pPr>
    </w:p>
    <w:p w:rsidR="00D742AD" w:rsidRDefault="006065E0" w:rsidP="00D742AD">
      <w:pPr>
        <w:pStyle w:val="s0"/>
        <w:spacing w:after="240"/>
        <w:rPr>
          <w:rFonts w:ascii="KoPubWorldµ¸¿òÃ¼ Light" w:hAnsi="KoPubWorldµ¸¿òÃ¼ Light" w:cs="KoPubWorldµ¸¿òÃ¼ Light"/>
          <w:color w:val="FF0000"/>
          <w:sz w:val="16"/>
          <w:szCs w:val="16"/>
        </w:rPr>
      </w:pPr>
      <w:r w:rsidRPr="006065E0">
        <w:rPr>
          <w:rFonts w:hAnsi="KoPubWorld돋움체 Bold" w:cs="KoPubWorld돋움체 Bold"/>
          <w:color w:val="577617"/>
          <w:sz w:val="28"/>
          <w:szCs w:val="28"/>
        </w:rPr>
        <w:t>Acknowledgments</w:t>
      </w:r>
      <w:r w:rsidR="00D742AD">
        <w:rPr>
          <w:rFonts w:ascii="KoPubWorldµ¸¿òÃ¼ Bold" w:hAnsi="KoPubWorldµ¸¿òÃ¼ Bold" w:cs="KoPubWorldµ¸¿òÃ¼ Bold"/>
          <w:color w:val="577617"/>
          <w:sz w:val="28"/>
          <w:szCs w:val="28"/>
        </w:rPr>
        <w:t xml:space="preserve"> </w:t>
      </w:r>
      <w:r w:rsidR="00D742AD">
        <w:rPr>
          <w:rFonts w:ascii="KoPubWorldµ¸¿òÃ¼ Light" w:hAnsi="KoPubWorldµ¸¿òÃ¼ Light" w:cs="KoPubWorldµ¸¿òÃ¼ Light"/>
          <w:color w:val="FF0000"/>
          <w:sz w:val="16"/>
          <w:szCs w:val="16"/>
        </w:rPr>
        <w:t>(</w:t>
      </w:r>
      <w:proofErr w:type="spellStart"/>
      <w:r w:rsidR="00D742AD">
        <w:rPr>
          <w:rFonts w:ascii="KoPubWorldµ¸¿òÃ¼ Light" w:hAnsi="KoPubWorldµ¸¿òÃ¼ Light" w:cs="KoPubWorldµ¸¿òÃ¼ Light" w:hint="eastAsia"/>
          <w:color w:val="FF0000"/>
          <w:sz w:val="16"/>
          <w:szCs w:val="16"/>
        </w:rPr>
        <w:t>장제목</w:t>
      </w:r>
      <w:proofErr w:type="spellEnd"/>
      <w:r w:rsidR="00D742AD">
        <w:rPr>
          <w:rFonts w:ascii="KoPubWorld돋움체 Light" w:eastAsia="KoPubWorld돋움체 Light" w:hAnsi="KoPubWorld돋움체 Light" w:cs="KoPubWorld돋움체 Light" w:hint="eastAsia"/>
          <w:color w:val="FF0000"/>
          <w:sz w:val="16"/>
          <w:szCs w:val="16"/>
        </w:rPr>
        <w:t>[1단계]</w:t>
      </w:r>
      <w:r w:rsidR="00D742AD">
        <w:rPr>
          <w:rFonts w:ascii="KoPubWorldµ¸¿òÃ¼ Light" w:hAnsi="KoPubWorldµ¸¿òÃ¼ Light" w:cs="KoPubWorldµ¸¿òÃ¼ Light"/>
          <w:color w:val="FF0000"/>
          <w:sz w:val="16"/>
          <w:szCs w:val="16"/>
        </w:rPr>
        <w:t xml:space="preserve">: </w:t>
      </w:r>
      <w:r w:rsidR="00D742AD">
        <w:rPr>
          <w:rFonts w:ascii="KoPubWorldµ¸¿òÃ¼ Light" w:hAnsi="KoPubWorldµ¸¿òÃ¼ Light" w:cs="KoPubWorldµ¸¿òÃ¼ Light" w:hint="eastAsia"/>
          <w:color w:val="FF0000"/>
          <w:sz w:val="16"/>
          <w:szCs w:val="16"/>
        </w:rPr>
        <w:t>고딕체</w:t>
      </w:r>
      <w:r w:rsidR="00D742AD">
        <w:rPr>
          <w:rFonts w:ascii="KoPubWorldµ¸¿òÃ¼ Light" w:hAnsi="KoPubWorldµ¸¿òÃ¼ Light" w:cs="KoPubWorldµ¸¿òÃ¼ Light"/>
          <w:color w:val="FF0000"/>
          <w:sz w:val="16"/>
          <w:szCs w:val="16"/>
        </w:rPr>
        <w:t xml:space="preserve">, </w:t>
      </w:r>
      <w:r w:rsidR="00D742AD">
        <w:rPr>
          <w:rFonts w:ascii="KoPubWorldµ¸¿òÃ¼ Light" w:hAnsi="KoPubWorldµ¸¿òÃ¼ Light" w:cs="KoPubWorldµ¸¿òÃ¼ Light" w:hint="eastAsia"/>
          <w:color w:val="FF0000"/>
          <w:sz w:val="16"/>
          <w:szCs w:val="16"/>
        </w:rPr>
        <w:t>볼드</w:t>
      </w:r>
      <w:r w:rsidR="00D742AD">
        <w:rPr>
          <w:rFonts w:ascii="KoPubWorldµ¸¿òÃ¼ Light" w:hAnsi="KoPubWorldµ¸¿òÃ¼ Light" w:cs="KoPubWorldµ¸¿òÃ¼ Light"/>
          <w:color w:val="FF0000"/>
          <w:sz w:val="16"/>
          <w:szCs w:val="16"/>
        </w:rPr>
        <w:t xml:space="preserve">, 14pt) </w:t>
      </w:r>
    </w:p>
    <w:p w:rsidR="00032081" w:rsidRPr="0085351A" w:rsidRDefault="006065E0" w:rsidP="00032081">
      <w:pPr>
        <w:pStyle w:val="a3"/>
        <w:spacing w:line="276" w:lineRule="auto"/>
        <w:rPr>
          <w:rFonts w:ascii="KoPubWorld돋움체 Light" w:eastAsia="KoPubWorld돋움체 Light" w:hAnsi="KoPubWorld돋움체 Light" w:cs="KoPubWorld돋움체 Light" w:hint="eastAsia"/>
          <w:color w:val="FF0000"/>
          <w:sz w:val="16"/>
          <w:szCs w:val="16"/>
        </w:rPr>
      </w:pPr>
      <w:r w:rsidRPr="006065E0">
        <w:rPr>
          <w:rFonts w:ascii="STIX Two Text" w:eastAsia="KoPubWorld바탕체 Light" w:hAnsi="STIX Two Text" w:cs="KoPubWorld바탕체 Light"/>
        </w:rPr>
        <w:t xml:space="preserve">This work was supported by the Cooperative Research Program for Agriculture Science and Technology Development (Project No. 00000000) of the Rural Development Administration of the Republic of Korea. </w:t>
      </w:r>
      <w:r>
        <w:rPr>
          <w:rFonts w:ascii="KoPubWorld돋움체 Light" w:eastAsia="KoPubWorld돋움체 Light" w:hAnsi="KoPubWorld돋움체 Light" w:cs="KoPubWorld돋움체 Light" w:hint="eastAsia"/>
          <w:color w:val="FF0000"/>
          <w:sz w:val="16"/>
          <w:szCs w:val="16"/>
        </w:rPr>
        <w:t xml:space="preserve">(본문: 명조체, 10pt, </w:t>
      </w:r>
      <w:proofErr w:type="spellStart"/>
      <w:r>
        <w:rPr>
          <w:rFonts w:ascii="KoPubWorld돋움체 Light" w:eastAsia="KoPubWorld돋움체 Light" w:hAnsi="KoPubWorld돋움체 Light" w:cs="KoPubWorld돋움체 Light" w:hint="eastAsia"/>
          <w:color w:val="FF0000"/>
          <w:sz w:val="16"/>
          <w:szCs w:val="16"/>
        </w:rPr>
        <w:t>줄간격</w:t>
      </w:r>
      <w:proofErr w:type="spellEnd"/>
      <w:r>
        <w:rPr>
          <w:rFonts w:ascii="KoPubWorld돋움체 Light" w:eastAsia="KoPubWorld돋움체 Light" w:hAnsi="KoPubWorld돋움체 Light" w:cs="KoPubWorld돋움체 Light" w:hint="eastAsia"/>
          <w:color w:val="FF0000"/>
          <w:sz w:val="16"/>
          <w:szCs w:val="16"/>
        </w:rPr>
        <w:t xml:space="preserve"> </w:t>
      </w:r>
      <w:r>
        <w:rPr>
          <w:rFonts w:ascii="KoPubWorld돋움체 Light" w:eastAsia="KoPubWorld돋움체 Light" w:hAnsi="KoPubWorld돋움체 Light" w:cs="KoPubWorld돋움체 Light"/>
          <w:color w:val="FF0000"/>
          <w:sz w:val="16"/>
          <w:szCs w:val="16"/>
        </w:rPr>
        <w:t>1.15</w:t>
      </w:r>
      <w:r>
        <w:rPr>
          <w:rFonts w:ascii="KoPubWorld돋움체 Light" w:eastAsia="KoPubWorld돋움체 Light" w:hAnsi="KoPubWorld돋움체 Light" w:cs="KoPubWorld돋움체 Light" w:hint="eastAsia"/>
          <w:color w:val="FF0000"/>
          <w:sz w:val="16"/>
          <w:szCs w:val="16"/>
        </w:rPr>
        <w:t>)</w:t>
      </w:r>
      <w:r w:rsidR="00032081" w:rsidRPr="00032081">
        <w:rPr>
          <w:rFonts w:ascii="KoPubWorld돋움체 Light" w:eastAsia="KoPubWorld돋움체 Light" w:hAnsi="KoPubWorld돋움체 Light" w:cs="KoPubWorld돋움체 Light" w:hint="eastAsia"/>
          <w:color w:val="FF0000"/>
          <w:sz w:val="16"/>
          <w:szCs w:val="16"/>
        </w:rPr>
        <w:t xml:space="preserve"> </w:t>
      </w:r>
    </w:p>
    <w:p w:rsidR="00032081" w:rsidRDefault="00032081" w:rsidP="00032081">
      <w:pPr>
        <w:pStyle w:val="a3"/>
        <w:spacing w:line="276" w:lineRule="auto"/>
        <w:rPr>
          <w:rFonts w:ascii="STIX Two Text" w:eastAsia="KoPubWorld바탕체 Light" w:hAnsi="STIX Two Text" w:cs="KoPubWorld바탕체 Light"/>
        </w:rPr>
      </w:pPr>
    </w:p>
    <w:p w:rsidR="00032081" w:rsidRDefault="00032081" w:rsidP="00032081">
      <w:pPr>
        <w:pStyle w:val="a3"/>
        <w:spacing w:line="276" w:lineRule="auto"/>
        <w:rPr>
          <w:rFonts w:ascii="STIX Two Text" w:eastAsia="KoPubWorld바탕체 Light" w:hAnsi="STIX Two Text" w:cs="KoPubWorld바탕체 Light" w:hint="eastAsia"/>
        </w:rPr>
      </w:pPr>
    </w:p>
    <w:p w:rsidR="006065E0" w:rsidRDefault="006065E0" w:rsidP="006065E0">
      <w:pPr>
        <w:pStyle w:val="s0"/>
        <w:spacing w:after="240"/>
        <w:rPr>
          <w:rFonts w:ascii="KoPubWorldµ¸¿òÃ¼ Light" w:hAnsi="KoPubWorldµ¸¿òÃ¼ Light" w:cs="KoPubWorldµ¸¿òÃ¼ Light"/>
          <w:color w:val="FF0000"/>
          <w:sz w:val="16"/>
          <w:szCs w:val="16"/>
        </w:rPr>
      </w:pPr>
      <w:r w:rsidRPr="006065E0">
        <w:rPr>
          <w:rFonts w:hAnsi="KoPubWorld돋움체 Bold" w:cs="KoPubWorld돋움체 Bold"/>
          <w:color w:val="577617"/>
          <w:sz w:val="28"/>
          <w:szCs w:val="28"/>
        </w:rPr>
        <w:t>References</w:t>
      </w:r>
      <w:r>
        <w:rPr>
          <w:rFonts w:ascii="KoPubWorldµ¸¿òÃ¼ Bold" w:hAnsi="KoPubWorldµ¸¿òÃ¼ Bold" w:cs="KoPubWorldµ¸¿òÃ¼ Bold"/>
          <w:color w:val="577617"/>
          <w:sz w:val="28"/>
          <w:szCs w:val="28"/>
        </w:rPr>
        <w:t xml:space="preserve"> </w:t>
      </w:r>
      <w:r>
        <w:rPr>
          <w:rFonts w:ascii="KoPubWorldµ¸¿òÃ¼ Light" w:hAnsi="KoPubWorldµ¸¿òÃ¼ Light" w:cs="KoPubWorldµ¸¿òÃ¼ Light"/>
          <w:color w:val="FF0000"/>
          <w:sz w:val="16"/>
          <w:szCs w:val="16"/>
        </w:rPr>
        <w:t>(</w:t>
      </w:r>
      <w:proofErr w:type="spellStart"/>
      <w:r>
        <w:rPr>
          <w:rFonts w:ascii="KoPubWorldµ¸¿òÃ¼ Light" w:hAnsi="KoPubWorldµ¸¿òÃ¼ Light" w:cs="KoPubWorldµ¸¿òÃ¼ Light" w:hint="eastAsia"/>
          <w:color w:val="FF0000"/>
          <w:sz w:val="16"/>
          <w:szCs w:val="16"/>
        </w:rPr>
        <w:t>장제목</w:t>
      </w:r>
      <w:proofErr w:type="spellEnd"/>
      <w:r>
        <w:rPr>
          <w:rFonts w:ascii="KoPubWorld돋움체 Light" w:eastAsia="KoPubWorld돋움체 Light" w:hAnsi="KoPubWorld돋움체 Light" w:cs="KoPubWorld돋움체 Light" w:hint="eastAsia"/>
          <w:color w:val="FF0000"/>
          <w:sz w:val="16"/>
          <w:szCs w:val="16"/>
        </w:rPr>
        <w:t>[1단계]</w:t>
      </w:r>
      <w:r>
        <w:rPr>
          <w:rFonts w:ascii="KoPubWorldµ¸¿òÃ¼ Light" w:hAnsi="KoPubWorldµ¸¿òÃ¼ Light" w:cs="KoPubWorldµ¸¿òÃ¼ Light"/>
          <w:color w:val="FF0000"/>
          <w:sz w:val="16"/>
          <w:szCs w:val="16"/>
        </w:rPr>
        <w:t xml:space="preserve">: </w:t>
      </w:r>
      <w:r>
        <w:rPr>
          <w:rFonts w:ascii="KoPubWorldµ¸¿òÃ¼ Light" w:hAnsi="KoPubWorldµ¸¿òÃ¼ Light" w:cs="KoPubWorldµ¸¿òÃ¼ Light" w:hint="eastAsia"/>
          <w:color w:val="FF0000"/>
          <w:sz w:val="16"/>
          <w:szCs w:val="16"/>
        </w:rPr>
        <w:t>고딕체</w:t>
      </w:r>
      <w:r>
        <w:rPr>
          <w:rFonts w:ascii="KoPubWorldµ¸¿òÃ¼ Light" w:hAnsi="KoPubWorldµ¸¿òÃ¼ Light" w:cs="KoPubWorldµ¸¿òÃ¼ Light"/>
          <w:color w:val="FF0000"/>
          <w:sz w:val="16"/>
          <w:szCs w:val="16"/>
        </w:rPr>
        <w:t xml:space="preserve">, </w:t>
      </w:r>
      <w:r>
        <w:rPr>
          <w:rFonts w:ascii="KoPubWorldµ¸¿òÃ¼ Light" w:hAnsi="KoPubWorldµ¸¿òÃ¼ Light" w:cs="KoPubWorldµ¸¿òÃ¼ Light" w:hint="eastAsia"/>
          <w:color w:val="FF0000"/>
          <w:sz w:val="16"/>
          <w:szCs w:val="16"/>
        </w:rPr>
        <w:t>볼드</w:t>
      </w:r>
      <w:r>
        <w:rPr>
          <w:rFonts w:ascii="KoPubWorldµ¸¿òÃ¼ Light" w:hAnsi="KoPubWorldµ¸¿òÃ¼ Light" w:cs="KoPubWorldµ¸¿òÃ¼ Light"/>
          <w:color w:val="FF0000"/>
          <w:sz w:val="16"/>
          <w:szCs w:val="16"/>
        </w:rPr>
        <w:t xml:space="preserve">, 14pt) </w:t>
      </w:r>
    </w:p>
    <w:p w:rsidR="006065E0" w:rsidRDefault="006065E0" w:rsidP="006065E0">
      <w:pPr>
        <w:pStyle w:val="a3"/>
        <w:spacing w:line="240" w:lineRule="auto"/>
        <w:ind w:left="356" w:hangingChars="200" w:hanging="356"/>
        <w:rPr>
          <w:rFonts w:ascii="KoPubWorld돋움체 Light" w:eastAsia="KoPubWorld돋움체 Light" w:hAnsi="KoPubWorld돋움체 Light" w:cs="KoPubWorld돋움체 Light"/>
          <w:color w:val="FF0000"/>
          <w:sz w:val="16"/>
          <w:szCs w:val="16"/>
        </w:rPr>
      </w:pPr>
      <w:r w:rsidRPr="006065E0">
        <w:rPr>
          <w:rFonts w:ascii="STIX Two Text" w:eastAsia="KoPubWorld바탕체 Light" w:hAnsi="STIX Two Text" w:cs="KoPubWorld돋움체 Light"/>
          <w:color w:val="auto"/>
          <w:sz w:val="19"/>
          <w:szCs w:val="19"/>
        </w:rPr>
        <w:t>1.</w:t>
      </w:r>
      <w:r>
        <w:rPr>
          <w:rFonts w:ascii="STIX Two Text" w:eastAsia="KoPubWorld바탕체 Light" w:hAnsi="STIX Two Text" w:cs="KoPubWorld돋움체 Light"/>
          <w:color w:val="auto"/>
          <w:sz w:val="19"/>
          <w:szCs w:val="19"/>
        </w:rPr>
        <w:tab/>
      </w:r>
      <w:proofErr w:type="spellStart"/>
      <w:r w:rsidRPr="006065E0">
        <w:rPr>
          <w:rFonts w:ascii="STIX Two Text" w:eastAsia="KoPubWorld바탕체 Light" w:hAnsi="STIX Two Text" w:cs="KoPubWorld돋움체 Light"/>
          <w:color w:val="auto"/>
          <w:sz w:val="19"/>
          <w:szCs w:val="19"/>
        </w:rPr>
        <w:t>Hirschmann</w:t>
      </w:r>
      <w:proofErr w:type="spellEnd"/>
      <w:r w:rsidRPr="006065E0">
        <w:rPr>
          <w:rFonts w:ascii="STIX Two Text" w:eastAsia="KoPubWorld바탕체 Light" w:hAnsi="STIX Two Text" w:cs="KoPubWorld돋움체 Light"/>
          <w:color w:val="auto"/>
          <w:sz w:val="19"/>
          <w:szCs w:val="19"/>
        </w:rPr>
        <w:t xml:space="preserve"> A, </w:t>
      </w:r>
      <w:proofErr w:type="spellStart"/>
      <w:r w:rsidRPr="006065E0">
        <w:rPr>
          <w:rFonts w:ascii="STIX Two Text" w:eastAsia="KoPubWorld바탕체 Light" w:hAnsi="STIX Two Text" w:cs="KoPubWorld돋움체 Light"/>
          <w:color w:val="auto"/>
          <w:sz w:val="19"/>
          <w:szCs w:val="19"/>
        </w:rPr>
        <w:t>Falkowski</w:t>
      </w:r>
      <w:proofErr w:type="spellEnd"/>
      <w:r w:rsidRPr="006065E0">
        <w:rPr>
          <w:rFonts w:ascii="STIX Two Text" w:eastAsia="KoPubWorld바탕체 Light" w:hAnsi="STIX Two Text" w:cs="KoPubWorld돋움체 Light"/>
          <w:color w:val="auto"/>
          <w:sz w:val="19"/>
          <w:szCs w:val="19"/>
        </w:rPr>
        <w:t xml:space="preserve"> AL, Kovacs B. Greater trochanteric pain syndrome: abductors, external rotators. </w:t>
      </w:r>
      <w:proofErr w:type="spellStart"/>
      <w:r w:rsidRPr="006065E0">
        <w:rPr>
          <w:rFonts w:ascii="STIX Two Text" w:eastAsia="KoPubWorld바탕체 Light" w:hAnsi="STIX Two Text" w:cs="KoPubWorld돋움체 Light"/>
          <w:color w:val="auto"/>
          <w:sz w:val="19"/>
          <w:szCs w:val="19"/>
        </w:rPr>
        <w:t>Semin</w:t>
      </w:r>
      <w:proofErr w:type="spellEnd"/>
      <w:r w:rsidRPr="006065E0">
        <w:rPr>
          <w:rFonts w:ascii="STIX Two Text" w:eastAsia="KoPubWorld바탕체 Light" w:hAnsi="STIX Two Text" w:cs="KoPubWorld돋움체 Light"/>
          <w:color w:val="auto"/>
          <w:sz w:val="19"/>
          <w:szCs w:val="19"/>
        </w:rPr>
        <w:t xml:space="preserve"> </w:t>
      </w:r>
      <w:proofErr w:type="spellStart"/>
      <w:r w:rsidRPr="006065E0">
        <w:rPr>
          <w:rFonts w:ascii="STIX Two Text" w:eastAsia="KoPubWorld바탕체 Light" w:hAnsi="STIX Two Text" w:cs="KoPubWorld돋움체 Light"/>
          <w:color w:val="auto"/>
          <w:sz w:val="19"/>
          <w:szCs w:val="19"/>
        </w:rPr>
        <w:t>Musculoskelet</w:t>
      </w:r>
      <w:proofErr w:type="spellEnd"/>
      <w:r w:rsidRPr="006065E0">
        <w:rPr>
          <w:rFonts w:ascii="STIX Two Text" w:eastAsia="KoPubWorld바탕체 Light" w:hAnsi="STIX Two Text" w:cs="KoPubWorld돋움체 Light"/>
          <w:color w:val="auto"/>
          <w:sz w:val="19"/>
          <w:szCs w:val="19"/>
        </w:rPr>
        <w:t xml:space="preserve"> </w:t>
      </w:r>
      <w:proofErr w:type="spellStart"/>
      <w:r w:rsidRPr="006065E0">
        <w:rPr>
          <w:rFonts w:ascii="STIX Two Text" w:eastAsia="KoPubWorld바탕체 Light" w:hAnsi="STIX Two Text" w:cs="KoPubWorld돋움체 Light"/>
          <w:color w:val="auto"/>
          <w:sz w:val="19"/>
          <w:szCs w:val="19"/>
        </w:rPr>
        <w:t>Radiol</w:t>
      </w:r>
      <w:proofErr w:type="spellEnd"/>
      <w:r w:rsidRPr="006065E0">
        <w:rPr>
          <w:rFonts w:ascii="STIX Two Text" w:eastAsia="KoPubWorld바탕체 Light" w:hAnsi="STIX Two Text" w:cs="KoPubWorld돋움체 Light"/>
          <w:color w:val="auto"/>
          <w:sz w:val="19"/>
          <w:szCs w:val="19"/>
        </w:rPr>
        <w:t>. 2017</w:t>
      </w:r>
      <w:proofErr w:type="gramStart"/>
      <w:r w:rsidRPr="006065E0">
        <w:rPr>
          <w:rFonts w:ascii="STIX Two Text" w:eastAsia="KoPubWorld바탕체 Light" w:hAnsi="STIX Two Text" w:cs="KoPubWorld돋움체 Light"/>
          <w:color w:val="auto"/>
          <w:sz w:val="19"/>
          <w:szCs w:val="19"/>
        </w:rPr>
        <w:t>;21</w:t>
      </w:r>
      <w:proofErr w:type="gramEnd"/>
      <w:r w:rsidRPr="006065E0">
        <w:rPr>
          <w:rFonts w:ascii="STIX Two Text" w:eastAsia="KoPubWorld바탕체 Light" w:hAnsi="STIX Two Text" w:cs="KoPubWorld돋움체 Light"/>
          <w:color w:val="auto"/>
          <w:sz w:val="19"/>
          <w:szCs w:val="19"/>
        </w:rPr>
        <w:t xml:space="preserve">(5):539-46. </w:t>
      </w:r>
      <w:r>
        <w:rPr>
          <w:rFonts w:ascii="KoPubWorld돋움체 Light" w:eastAsia="KoPubWorld돋움체 Light" w:hAnsi="KoPubWorld돋움체 Light" w:cs="KoPubWorld돋움체 Light" w:hint="eastAsia"/>
          <w:color w:val="FF0000"/>
          <w:sz w:val="16"/>
          <w:szCs w:val="16"/>
        </w:rPr>
        <w:t>(참고문헌 본문: 명조체, 9.</w:t>
      </w:r>
      <w:r>
        <w:rPr>
          <w:rFonts w:ascii="KoPubWorld돋움체 Light" w:eastAsia="KoPubWorld돋움체 Light" w:hAnsi="KoPubWorld돋움체 Light" w:cs="KoPubWorld돋움체 Light"/>
          <w:color w:val="FF0000"/>
          <w:sz w:val="16"/>
          <w:szCs w:val="16"/>
        </w:rPr>
        <w:t>5</w:t>
      </w:r>
      <w:r>
        <w:rPr>
          <w:rFonts w:ascii="KoPubWorld돋움체 Light" w:eastAsia="KoPubWorld돋움체 Light" w:hAnsi="KoPubWorld돋움체 Light" w:cs="KoPubWorld돋움체 Light" w:hint="eastAsia"/>
          <w:color w:val="FF0000"/>
          <w:sz w:val="16"/>
          <w:szCs w:val="16"/>
        </w:rPr>
        <w:t xml:space="preserve">pt, </w:t>
      </w:r>
      <w:r>
        <w:rPr>
          <w:rFonts w:ascii="KoPubWorld돋움체 Light" w:eastAsia="KoPubWorld돋움체 Light" w:hAnsi="KoPubWorld돋움체 Light" w:cs="KoPubWorld돋움체 Light" w:hint="eastAsia"/>
          <w:color w:val="FF0000"/>
          <w:sz w:val="16"/>
          <w:szCs w:val="16"/>
        </w:rPr>
        <w:t>1</w:t>
      </w:r>
      <w:r>
        <w:rPr>
          <w:rFonts w:ascii="KoPubWorld돋움체 Light" w:eastAsia="KoPubWorld돋움체 Light" w:hAnsi="KoPubWorld돋움체 Light" w:cs="KoPubWorld돋움체 Light"/>
          <w:color w:val="FF0000"/>
          <w:sz w:val="16"/>
          <w:szCs w:val="16"/>
        </w:rPr>
        <w:t>.0</w:t>
      </w:r>
      <w:r>
        <w:rPr>
          <w:rFonts w:ascii="KoPubWorld돋움체 Light" w:eastAsia="KoPubWorld돋움체 Light" w:hAnsi="KoPubWorld돋움체 Light" w:cs="KoPubWorld돋움체 Light" w:hint="eastAsia"/>
          <w:color w:val="FF0000"/>
          <w:sz w:val="16"/>
          <w:szCs w:val="16"/>
        </w:rPr>
        <w:t xml:space="preserve">, </w:t>
      </w:r>
      <w:proofErr w:type="spellStart"/>
      <w:r>
        <w:rPr>
          <w:rFonts w:ascii="KoPubWorld돋움체 Light" w:eastAsia="KoPubWorld돋움체 Light" w:hAnsi="KoPubWorld돋움체 Light" w:cs="KoPubWorld돋움체 Light" w:hint="eastAsia"/>
          <w:color w:val="FF0000"/>
          <w:sz w:val="16"/>
          <w:szCs w:val="16"/>
        </w:rPr>
        <w:t>내어쓰기</w:t>
      </w:r>
      <w:proofErr w:type="spellEnd"/>
      <w:r>
        <w:rPr>
          <w:rFonts w:ascii="KoPubWorld돋움체 Light" w:eastAsia="KoPubWorld돋움체 Light" w:hAnsi="KoPubWorld돋움체 Light" w:cs="KoPubWorld돋움체 Light" w:hint="eastAsia"/>
          <w:color w:val="FF0000"/>
          <w:sz w:val="16"/>
          <w:szCs w:val="16"/>
        </w:rPr>
        <w:t xml:space="preserve"> </w:t>
      </w:r>
      <w:r>
        <w:rPr>
          <w:rFonts w:ascii="KoPubWorld돋움체 Light" w:eastAsia="KoPubWorld돋움체 Light" w:hAnsi="KoPubWorld돋움체 Light" w:cs="KoPubWorld돋움체 Light"/>
          <w:color w:val="FF0000"/>
          <w:sz w:val="16"/>
          <w:szCs w:val="16"/>
        </w:rPr>
        <w:t>2</w:t>
      </w:r>
      <w:r>
        <w:rPr>
          <w:rFonts w:ascii="KoPubWorld돋움체 Light" w:eastAsia="KoPubWorld돋움체 Light" w:hAnsi="KoPubWorld돋움체 Light" w:cs="KoPubWorld돋움체 Light" w:hint="eastAsia"/>
          <w:color w:val="FF0000"/>
          <w:sz w:val="16"/>
          <w:szCs w:val="16"/>
        </w:rPr>
        <w:t>글자</w:t>
      </w:r>
      <w:r>
        <w:rPr>
          <w:rFonts w:ascii="KoPubWorld돋움체 Light" w:eastAsia="KoPubWorld돋움체 Light" w:hAnsi="KoPubWorld돋움체 Light" w:cs="KoPubWorld돋움체 Light" w:hint="eastAsia"/>
          <w:color w:val="FF0000"/>
          <w:sz w:val="16"/>
          <w:szCs w:val="16"/>
        </w:rPr>
        <w:t>)</w:t>
      </w:r>
    </w:p>
    <w:p w:rsidR="006065E0" w:rsidRDefault="006065E0" w:rsidP="006065E0">
      <w:pPr>
        <w:pStyle w:val="a3"/>
        <w:spacing w:line="240" w:lineRule="auto"/>
        <w:ind w:left="356" w:hangingChars="200" w:hanging="356"/>
        <w:rPr>
          <w:rFonts w:ascii="STIX Two Text" w:eastAsia="KoPubWorld바탕체 Light" w:hAnsi="STIX Two Text" w:cs="KoPubWorld바탕체 Light"/>
          <w:sz w:val="19"/>
          <w:szCs w:val="19"/>
        </w:rPr>
      </w:pPr>
      <w:r>
        <w:rPr>
          <w:rFonts w:ascii="STIX Two Text" w:eastAsia="KoPubWorld바탕체 Light" w:hAnsi="STIX Two Text" w:cs="KoPubWorld바탕체 Light"/>
          <w:sz w:val="19"/>
          <w:szCs w:val="19"/>
        </w:rPr>
        <w:t>2.</w:t>
      </w:r>
      <w:r>
        <w:rPr>
          <w:rFonts w:ascii="STIX Two Text" w:eastAsia="KoPubWorld바탕체 Light" w:hAnsi="STIX Two Text" w:cs="KoPubWorld바탕체 Light"/>
          <w:sz w:val="19"/>
          <w:szCs w:val="19"/>
        </w:rPr>
        <w:tab/>
      </w:r>
      <w:r>
        <w:rPr>
          <w:rFonts w:ascii="STIX Two Text" w:eastAsia="KoPubWorld바탕체 Light" w:hAnsi="STIX Two Text" w:cs="KoPubWorld바탕체 Light"/>
          <w:sz w:val="19"/>
          <w:szCs w:val="19"/>
        </w:rPr>
        <w:t>Torres A, Fernandez-</w:t>
      </w:r>
      <w:proofErr w:type="spellStart"/>
      <w:r>
        <w:rPr>
          <w:rFonts w:ascii="STIX Two Text" w:eastAsia="KoPubWorld바탕체 Light" w:hAnsi="STIX Two Text" w:cs="KoPubWorld바탕체 Light"/>
          <w:sz w:val="19"/>
          <w:szCs w:val="19"/>
        </w:rPr>
        <w:t>Fairen</w:t>
      </w:r>
      <w:proofErr w:type="spellEnd"/>
      <w:r>
        <w:rPr>
          <w:rFonts w:ascii="STIX Two Text" w:eastAsia="KoPubWorld바탕체 Light" w:hAnsi="STIX Two Text" w:cs="KoPubWorld바탕체 Light"/>
          <w:sz w:val="19"/>
          <w:szCs w:val="19"/>
        </w:rPr>
        <w:t xml:space="preserve"> M, </w:t>
      </w:r>
      <w:proofErr w:type="spellStart"/>
      <w:r>
        <w:rPr>
          <w:rFonts w:ascii="STIX Two Text" w:eastAsia="KoPubWorld바탕체 Light" w:hAnsi="STIX Two Text" w:cs="KoPubWorld바탕체 Light"/>
          <w:sz w:val="19"/>
          <w:szCs w:val="19"/>
        </w:rPr>
        <w:t>Sueiro</w:t>
      </w:r>
      <w:proofErr w:type="spellEnd"/>
      <w:r>
        <w:rPr>
          <w:rFonts w:ascii="STIX Two Text" w:eastAsia="KoPubWorld바탕체 Light" w:hAnsi="STIX Two Text" w:cs="KoPubWorld바탕체 Light"/>
          <w:sz w:val="19"/>
          <w:szCs w:val="19"/>
        </w:rPr>
        <w:t xml:space="preserve">-Fernandez J. Greater trochanteric pain syndrome and gluteus </w:t>
      </w:r>
      <w:proofErr w:type="spellStart"/>
      <w:r>
        <w:rPr>
          <w:rFonts w:ascii="STIX Two Text" w:eastAsia="KoPubWorld바탕체 Light" w:hAnsi="STIX Two Text" w:cs="KoPubWorld바탕체 Light"/>
          <w:sz w:val="19"/>
          <w:szCs w:val="19"/>
        </w:rPr>
        <w:t>medius</w:t>
      </w:r>
      <w:proofErr w:type="spellEnd"/>
      <w:r>
        <w:rPr>
          <w:rFonts w:ascii="STIX Two Text" w:eastAsia="KoPubWorld바탕체 Light" w:hAnsi="STIX Two Text" w:cs="KoPubWorld바탕체 Light"/>
          <w:sz w:val="19"/>
          <w:szCs w:val="19"/>
        </w:rPr>
        <w:t xml:space="preserve"> and </w:t>
      </w:r>
      <w:proofErr w:type="spellStart"/>
      <w:r>
        <w:rPr>
          <w:rFonts w:ascii="STIX Two Text" w:eastAsia="KoPubWorld바탕체 Light" w:hAnsi="STIX Two Text" w:cs="KoPubWorld바탕체 Light"/>
          <w:sz w:val="19"/>
          <w:szCs w:val="19"/>
        </w:rPr>
        <w:t>minimus</w:t>
      </w:r>
      <w:proofErr w:type="spellEnd"/>
      <w:r>
        <w:rPr>
          <w:rFonts w:ascii="STIX Two Text" w:eastAsia="KoPubWorld바탕체 Light" w:hAnsi="STIX Two Text" w:cs="KoPubWorld바탕체 Light"/>
          <w:sz w:val="19"/>
          <w:szCs w:val="19"/>
        </w:rPr>
        <w:t xml:space="preserve"> tendinosis: nonsurgical treatment. Pain </w:t>
      </w:r>
      <w:proofErr w:type="spellStart"/>
      <w:r>
        <w:rPr>
          <w:rFonts w:ascii="STIX Two Text" w:eastAsia="KoPubWorld바탕체 Light" w:hAnsi="STIX Two Text" w:cs="KoPubWorld바탕체 Light"/>
          <w:sz w:val="19"/>
          <w:szCs w:val="19"/>
        </w:rPr>
        <w:t>Anag</w:t>
      </w:r>
      <w:proofErr w:type="spellEnd"/>
      <w:r>
        <w:rPr>
          <w:rFonts w:ascii="STIX Two Text" w:eastAsia="KoPubWorld바탕체 Light" w:hAnsi="STIX Two Text" w:cs="KoPubWorld바탕체 Light"/>
          <w:sz w:val="19"/>
          <w:szCs w:val="19"/>
        </w:rPr>
        <w:t>. 2018</w:t>
      </w:r>
      <w:proofErr w:type="gramStart"/>
      <w:r>
        <w:rPr>
          <w:rFonts w:ascii="STIX Two Text" w:eastAsia="KoPubWorld바탕체 Light" w:hAnsi="STIX Two Text" w:cs="KoPubWorld바탕체 Light"/>
          <w:sz w:val="19"/>
          <w:szCs w:val="19"/>
        </w:rPr>
        <w:t>;8</w:t>
      </w:r>
      <w:proofErr w:type="gramEnd"/>
      <w:r>
        <w:rPr>
          <w:rFonts w:ascii="STIX Two Text" w:eastAsia="KoPubWorld바탕체 Light" w:hAnsi="STIX Two Text" w:cs="KoPubWorld바탕체 Light"/>
          <w:sz w:val="19"/>
          <w:szCs w:val="19"/>
        </w:rPr>
        <w:t>(1):45-55.</w:t>
      </w:r>
    </w:p>
    <w:p w:rsidR="006065E0" w:rsidRDefault="006065E0" w:rsidP="006065E0">
      <w:pPr>
        <w:pStyle w:val="a3"/>
        <w:spacing w:line="240" w:lineRule="auto"/>
        <w:ind w:left="356" w:hangingChars="200" w:hanging="356"/>
        <w:rPr>
          <w:rFonts w:ascii="STIX Two Text" w:eastAsia="KoPubWorld바탕체 Light" w:hAnsi="STIX Two Text" w:cs="KoPubWorld바탕체 Light"/>
          <w:sz w:val="19"/>
          <w:szCs w:val="19"/>
        </w:rPr>
      </w:pPr>
      <w:r>
        <w:rPr>
          <w:rFonts w:ascii="STIX Two Text" w:eastAsia="KoPubWorld바탕체 Light" w:hAnsi="STIX Two Text" w:cs="KoPubWorld바탕체 Light"/>
          <w:sz w:val="19"/>
          <w:szCs w:val="19"/>
        </w:rPr>
        <w:t>3.</w:t>
      </w:r>
      <w:r>
        <w:rPr>
          <w:rFonts w:ascii="STIX Two Text" w:eastAsia="KoPubWorld바탕체 Light" w:hAnsi="STIX Two Text" w:cs="KoPubWorld바탕체 Light"/>
          <w:sz w:val="19"/>
          <w:szCs w:val="19"/>
        </w:rPr>
        <w:tab/>
      </w:r>
      <w:r>
        <w:rPr>
          <w:rFonts w:ascii="STIX Two Text" w:eastAsia="KoPubWorld바탕체 Light" w:hAnsi="STIX Two Text" w:cs="KoPubWorld바탕체 Light"/>
          <w:sz w:val="19"/>
          <w:szCs w:val="19"/>
        </w:rPr>
        <w:t xml:space="preserve">Segal NA, </w:t>
      </w:r>
      <w:proofErr w:type="spellStart"/>
      <w:r>
        <w:rPr>
          <w:rFonts w:ascii="STIX Two Text" w:eastAsia="KoPubWorld바탕체 Light" w:hAnsi="STIX Two Text" w:cs="KoPubWorld바탕체 Light"/>
          <w:sz w:val="19"/>
          <w:szCs w:val="19"/>
        </w:rPr>
        <w:t>Felson</w:t>
      </w:r>
      <w:proofErr w:type="spellEnd"/>
      <w:r>
        <w:rPr>
          <w:rFonts w:ascii="STIX Two Text" w:eastAsia="KoPubWorld바탕체 Light" w:hAnsi="STIX Two Text" w:cs="KoPubWorld바탕체 Light"/>
          <w:sz w:val="19"/>
          <w:szCs w:val="19"/>
        </w:rPr>
        <w:t xml:space="preserve"> DT, </w:t>
      </w:r>
      <w:proofErr w:type="spellStart"/>
      <w:r>
        <w:rPr>
          <w:rFonts w:ascii="STIX Two Text" w:eastAsia="KoPubWorld바탕체 Light" w:hAnsi="STIX Two Text" w:cs="KoPubWorld바탕체 Light"/>
          <w:sz w:val="19"/>
          <w:szCs w:val="19"/>
        </w:rPr>
        <w:t>Torner</w:t>
      </w:r>
      <w:proofErr w:type="spellEnd"/>
      <w:r>
        <w:rPr>
          <w:rFonts w:ascii="STIX Two Text" w:eastAsia="KoPubWorld바탕체 Light" w:hAnsi="STIX Two Text" w:cs="KoPubWorld바탕체 Light"/>
          <w:sz w:val="19"/>
          <w:szCs w:val="19"/>
        </w:rPr>
        <w:t xml:space="preserve"> JC, Zhu Y, Curtis JR, </w:t>
      </w:r>
      <w:proofErr w:type="spellStart"/>
      <w:r>
        <w:rPr>
          <w:rFonts w:ascii="STIX Two Text" w:eastAsia="KoPubWorld바탕체 Light" w:hAnsi="STIX Two Text" w:cs="KoPubWorld바탕체 Light"/>
          <w:sz w:val="19"/>
          <w:szCs w:val="19"/>
        </w:rPr>
        <w:t>Niu</w:t>
      </w:r>
      <w:proofErr w:type="spellEnd"/>
      <w:r>
        <w:rPr>
          <w:rFonts w:ascii="STIX Two Text" w:eastAsia="KoPubWorld바탕체 Light" w:hAnsi="STIX Two Text" w:cs="KoPubWorld바탕체 Light"/>
          <w:sz w:val="19"/>
          <w:szCs w:val="19"/>
        </w:rPr>
        <w:t xml:space="preserve"> J, </w:t>
      </w:r>
      <w:proofErr w:type="spellStart"/>
      <w:r>
        <w:rPr>
          <w:rFonts w:ascii="STIX Two Text" w:eastAsia="KoPubWorld바탕체 Light" w:hAnsi="STIX Two Text" w:cs="KoPubWorld바탕체 Light"/>
          <w:sz w:val="19"/>
          <w:szCs w:val="19"/>
        </w:rPr>
        <w:t>Nevitt</w:t>
      </w:r>
      <w:proofErr w:type="spellEnd"/>
      <w:r>
        <w:rPr>
          <w:rFonts w:ascii="STIX Two Text" w:eastAsia="KoPubWorld바탕체 Light" w:hAnsi="STIX Two Text" w:cs="KoPubWorld바탕체 Light"/>
          <w:sz w:val="19"/>
          <w:szCs w:val="19"/>
        </w:rPr>
        <w:t xml:space="preserve"> MC; Multicenter Osteoarthritis Study Group. Greater trochanteric pain syndrome: epidemiology and associated factors. Arch Phys Med </w:t>
      </w:r>
      <w:proofErr w:type="spellStart"/>
      <w:r>
        <w:rPr>
          <w:rFonts w:ascii="STIX Two Text" w:eastAsia="KoPubWorld바탕체 Light" w:hAnsi="STIX Two Text" w:cs="KoPubWorld바탕체 Light"/>
          <w:sz w:val="19"/>
          <w:szCs w:val="19"/>
        </w:rPr>
        <w:t>Rehabil</w:t>
      </w:r>
      <w:proofErr w:type="spellEnd"/>
      <w:r>
        <w:rPr>
          <w:rFonts w:ascii="STIX Two Text" w:eastAsia="KoPubWorld바탕체 Light" w:hAnsi="STIX Two Text" w:cs="KoPubWorld바탕체 Light"/>
          <w:sz w:val="19"/>
          <w:szCs w:val="19"/>
        </w:rPr>
        <w:t>. 2007</w:t>
      </w:r>
      <w:proofErr w:type="gramStart"/>
      <w:r>
        <w:rPr>
          <w:rFonts w:ascii="STIX Two Text" w:eastAsia="KoPubWorld바탕체 Light" w:hAnsi="STIX Two Text" w:cs="KoPubWorld바탕체 Light"/>
          <w:sz w:val="19"/>
          <w:szCs w:val="19"/>
        </w:rPr>
        <w:t>;88</w:t>
      </w:r>
      <w:proofErr w:type="gramEnd"/>
      <w:r>
        <w:rPr>
          <w:rFonts w:ascii="STIX Two Text" w:eastAsia="KoPubWorld바탕체 Light" w:hAnsi="STIX Two Text" w:cs="KoPubWorld바탕체 Light"/>
          <w:sz w:val="19"/>
          <w:szCs w:val="19"/>
        </w:rPr>
        <w:t>(8): 988-92.</w:t>
      </w:r>
    </w:p>
    <w:p w:rsidR="006065E0" w:rsidRDefault="006065E0" w:rsidP="006065E0">
      <w:pPr>
        <w:pStyle w:val="a3"/>
        <w:spacing w:line="240" w:lineRule="auto"/>
        <w:ind w:left="356" w:hangingChars="200" w:hanging="356"/>
        <w:rPr>
          <w:rFonts w:ascii="STIX Two Text" w:eastAsia="KoPubWorld바탕체 Light" w:hAnsi="STIX Two Text" w:cs="KoPubWorld바탕체 Light"/>
          <w:sz w:val="19"/>
          <w:szCs w:val="19"/>
        </w:rPr>
      </w:pPr>
      <w:r>
        <w:rPr>
          <w:rFonts w:ascii="STIX Two Text" w:eastAsia="KoPubWorld바탕체 Light" w:hAnsi="STIX Two Text" w:cs="KoPubWorld바탕체 Light"/>
          <w:sz w:val="19"/>
          <w:szCs w:val="19"/>
        </w:rPr>
        <w:t>4.</w:t>
      </w:r>
      <w:r>
        <w:rPr>
          <w:rFonts w:ascii="STIX Two Text" w:eastAsia="KoPubWorld바탕체 Light" w:hAnsi="STIX Two Text" w:cs="KoPubWorld바탕체 Light"/>
          <w:sz w:val="19"/>
          <w:szCs w:val="19"/>
        </w:rPr>
        <w:tab/>
      </w:r>
      <w:r>
        <w:rPr>
          <w:rFonts w:ascii="STIX Two Text" w:eastAsia="KoPubWorld바탕체 Light" w:hAnsi="STIX Two Text" w:cs="KoPubWorld바탕체 Light"/>
          <w:sz w:val="19"/>
          <w:szCs w:val="19"/>
        </w:rPr>
        <w:t xml:space="preserve">Segal NA, </w:t>
      </w:r>
      <w:proofErr w:type="spellStart"/>
      <w:r>
        <w:rPr>
          <w:rFonts w:ascii="STIX Two Text" w:eastAsia="KoPubWorld바탕체 Light" w:hAnsi="STIX Two Text" w:cs="KoPubWorld바탕체 Light"/>
          <w:sz w:val="19"/>
          <w:szCs w:val="19"/>
        </w:rPr>
        <w:t>Felson</w:t>
      </w:r>
      <w:proofErr w:type="spellEnd"/>
      <w:r>
        <w:rPr>
          <w:rFonts w:ascii="STIX Two Text" w:eastAsia="KoPubWorld바탕체 Light" w:hAnsi="STIX Two Text" w:cs="KoPubWorld바탕체 Light"/>
          <w:sz w:val="19"/>
          <w:szCs w:val="19"/>
        </w:rPr>
        <w:t xml:space="preserve"> DT, </w:t>
      </w:r>
      <w:proofErr w:type="spellStart"/>
      <w:r>
        <w:rPr>
          <w:rFonts w:ascii="STIX Two Text" w:eastAsia="KoPubWorld바탕체 Light" w:hAnsi="STIX Two Text" w:cs="KoPubWorld바탕체 Light"/>
          <w:sz w:val="19"/>
          <w:szCs w:val="19"/>
        </w:rPr>
        <w:t>Torner</w:t>
      </w:r>
      <w:proofErr w:type="spellEnd"/>
      <w:r>
        <w:rPr>
          <w:rFonts w:ascii="STIX Two Text" w:eastAsia="KoPubWorld바탕체 Light" w:hAnsi="STIX Two Text" w:cs="KoPubWorld바탕체 Light"/>
          <w:sz w:val="19"/>
          <w:szCs w:val="19"/>
        </w:rPr>
        <w:t xml:space="preserve"> JC, Zhu Y, Curtis JR, </w:t>
      </w:r>
      <w:proofErr w:type="spellStart"/>
      <w:r>
        <w:rPr>
          <w:rFonts w:ascii="STIX Two Text" w:eastAsia="KoPubWorld바탕체 Light" w:hAnsi="STIX Two Text" w:cs="KoPubWorld바탕체 Light"/>
          <w:sz w:val="19"/>
          <w:szCs w:val="19"/>
        </w:rPr>
        <w:t>Niu</w:t>
      </w:r>
      <w:proofErr w:type="spellEnd"/>
      <w:r>
        <w:rPr>
          <w:rFonts w:ascii="STIX Two Text" w:eastAsia="KoPubWorld바탕체 Light" w:hAnsi="STIX Two Text" w:cs="KoPubWorld바탕체 Light"/>
          <w:sz w:val="19"/>
          <w:szCs w:val="19"/>
        </w:rPr>
        <w:t xml:space="preserve"> J, </w:t>
      </w:r>
      <w:proofErr w:type="spellStart"/>
      <w:r>
        <w:rPr>
          <w:rFonts w:ascii="STIX Two Text" w:eastAsia="KoPubWorld바탕체 Light" w:hAnsi="STIX Two Text" w:cs="KoPubWorld바탕체 Light"/>
          <w:sz w:val="19"/>
          <w:szCs w:val="19"/>
        </w:rPr>
        <w:t>Nevitt</w:t>
      </w:r>
      <w:proofErr w:type="spellEnd"/>
      <w:r>
        <w:rPr>
          <w:rFonts w:ascii="STIX Two Text" w:eastAsia="KoPubWorld바탕체 Light" w:hAnsi="STIX Two Text" w:cs="KoPubWorld바탕체 Light"/>
          <w:sz w:val="19"/>
          <w:szCs w:val="19"/>
        </w:rPr>
        <w:t xml:space="preserve"> MC; Multicenter Osteoarthritis Study Group. Greater trochanteric pain syndrome: epidemiology and associated factors. Arch Phys Med </w:t>
      </w:r>
      <w:proofErr w:type="spellStart"/>
      <w:r>
        <w:rPr>
          <w:rFonts w:ascii="STIX Two Text" w:eastAsia="KoPubWorld바탕체 Light" w:hAnsi="STIX Two Text" w:cs="KoPubWorld바탕체 Light"/>
          <w:sz w:val="19"/>
          <w:szCs w:val="19"/>
        </w:rPr>
        <w:t>Rehabil</w:t>
      </w:r>
      <w:proofErr w:type="spellEnd"/>
      <w:r>
        <w:rPr>
          <w:rFonts w:ascii="STIX Two Text" w:eastAsia="KoPubWorld바탕체 Light" w:hAnsi="STIX Two Text" w:cs="KoPubWorld바탕체 Light"/>
          <w:sz w:val="19"/>
          <w:szCs w:val="19"/>
        </w:rPr>
        <w:t>. 2007</w:t>
      </w:r>
      <w:proofErr w:type="gramStart"/>
      <w:r>
        <w:rPr>
          <w:rFonts w:ascii="STIX Two Text" w:eastAsia="KoPubWorld바탕체 Light" w:hAnsi="STIX Two Text" w:cs="KoPubWorld바탕체 Light"/>
          <w:sz w:val="19"/>
          <w:szCs w:val="19"/>
        </w:rPr>
        <w:t>;88</w:t>
      </w:r>
      <w:proofErr w:type="gramEnd"/>
      <w:r>
        <w:rPr>
          <w:rFonts w:ascii="STIX Two Text" w:eastAsia="KoPubWorld바탕체 Light" w:hAnsi="STIX Two Text" w:cs="KoPubWorld바탕체 Light"/>
          <w:sz w:val="19"/>
          <w:szCs w:val="19"/>
        </w:rPr>
        <w:t>(8): 988-92.</w:t>
      </w:r>
    </w:p>
    <w:p w:rsidR="006065E0" w:rsidRDefault="006065E0" w:rsidP="006065E0">
      <w:pPr>
        <w:pStyle w:val="a3"/>
        <w:spacing w:line="240" w:lineRule="auto"/>
        <w:ind w:left="356" w:hangingChars="200" w:hanging="356"/>
        <w:rPr>
          <w:rFonts w:ascii="STIX Two Text" w:eastAsia="KoPubWorld바탕체 Light" w:hAnsi="STIX Two Text" w:cs="KoPubWorld바탕체 Light"/>
          <w:sz w:val="19"/>
          <w:szCs w:val="19"/>
        </w:rPr>
      </w:pPr>
      <w:r>
        <w:rPr>
          <w:rFonts w:ascii="STIX Two Text" w:eastAsia="KoPubWorld바탕체 Light" w:hAnsi="STIX Two Text" w:cs="KoPubWorld바탕체 Light"/>
          <w:sz w:val="19"/>
          <w:szCs w:val="19"/>
        </w:rPr>
        <w:t>5.</w:t>
      </w:r>
      <w:r>
        <w:rPr>
          <w:rFonts w:ascii="STIX Two Text" w:eastAsia="KoPubWorld바탕체 Light" w:hAnsi="STIX Two Text" w:cs="KoPubWorld바탕체 Light"/>
          <w:sz w:val="19"/>
          <w:szCs w:val="19"/>
        </w:rPr>
        <w:tab/>
      </w:r>
      <w:r>
        <w:rPr>
          <w:rFonts w:ascii="STIX Two Text" w:eastAsia="KoPubWorld바탕체 Light" w:hAnsi="STIX Two Text" w:cs="KoPubWorld바탕체 Light"/>
          <w:sz w:val="19"/>
          <w:szCs w:val="19"/>
        </w:rPr>
        <w:t xml:space="preserve">Segal NA, </w:t>
      </w:r>
      <w:proofErr w:type="spellStart"/>
      <w:r>
        <w:rPr>
          <w:rFonts w:ascii="STIX Two Text" w:eastAsia="KoPubWorld바탕체 Light" w:hAnsi="STIX Two Text" w:cs="KoPubWorld바탕체 Light"/>
          <w:sz w:val="19"/>
          <w:szCs w:val="19"/>
        </w:rPr>
        <w:t>Felson</w:t>
      </w:r>
      <w:proofErr w:type="spellEnd"/>
      <w:r>
        <w:rPr>
          <w:rFonts w:ascii="STIX Two Text" w:eastAsia="KoPubWorld바탕체 Light" w:hAnsi="STIX Two Text" w:cs="KoPubWorld바탕체 Light"/>
          <w:sz w:val="19"/>
          <w:szCs w:val="19"/>
        </w:rPr>
        <w:t xml:space="preserve"> DT, </w:t>
      </w:r>
      <w:proofErr w:type="spellStart"/>
      <w:r>
        <w:rPr>
          <w:rFonts w:ascii="STIX Two Text" w:eastAsia="KoPubWorld바탕체 Light" w:hAnsi="STIX Two Text" w:cs="KoPubWorld바탕체 Light"/>
          <w:sz w:val="19"/>
          <w:szCs w:val="19"/>
        </w:rPr>
        <w:t>Torner</w:t>
      </w:r>
      <w:proofErr w:type="spellEnd"/>
      <w:r>
        <w:rPr>
          <w:rFonts w:ascii="STIX Two Text" w:eastAsia="KoPubWorld바탕체 Light" w:hAnsi="STIX Two Text" w:cs="KoPubWorld바탕체 Light"/>
          <w:sz w:val="19"/>
          <w:szCs w:val="19"/>
        </w:rPr>
        <w:t xml:space="preserve"> JC, Zhu Y, Curtis JR, </w:t>
      </w:r>
      <w:proofErr w:type="spellStart"/>
      <w:r>
        <w:rPr>
          <w:rFonts w:ascii="STIX Two Text" w:eastAsia="KoPubWorld바탕체 Light" w:hAnsi="STIX Two Text" w:cs="KoPubWorld바탕체 Light"/>
          <w:sz w:val="19"/>
          <w:szCs w:val="19"/>
        </w:rPr>
        <w:t>Niu</w:t>
      </w:r>
      <w:proofErr w:type="spellEnd"/>
      <w:r>
        <w:rPr>
          <w:rFonts w:ascii="STIX Two Text" w:eastAsia="KoPubWorld바탕체 Light" w:hAnsi="STIX Two Text" w:cs="KoPubWorld바탕체 Light"/>
          <w:sz w:val="19"/>
          <w:szCs w:val="19"/>
        </w:rPr>
        <w:t xml:space="preserve"> J, </w:t>
      </w:r>
      <w:proofErr w:type="spellStart"/>
      <w:r>
        <w:rPr>
          <w:rFonts w:ascii="STIX Two Text" w:eastAsia="KoPubWorld바탕체 Light" w:hAnsi="STIX Two Text" w:cs="KoPubWorld바탕체 Light"/>
          <w:sz w:val="19"/>
          <w:szCs w:val="19"/>
        </w:rPr>
        <w:t>Nevitt</w:t>
      </w:r>
      <w:proofErr w:type="spellEnd"/>
      <w:r>
        <w:rPr>
          <w:rFonts w:ascii="STIX Two Text" w:eastAsia="KoPubWorld바탕체 Light" w:hAnsi="STIX Two Text" w:cs="KoPubWorld바탕체 Light"/>
          <w:sz w:val="19"/>
          <w:szCs w:val="19"/>
        </w:rPr>
        <w:t xml:space="preserve"> MC; Multicenter Osteoarthritis Study Group. Greater trochanteric pain syndrome: epidemiology and associated factors. Arch Phys Med </w:t>
      </w:r>
      <w:proofErr w:type="spellStart"/>
      <w:r>
        <w:rPr>
          <w:rFonts w:ascii="STIX Two Text" w:eastAsia="KoPubWorld바탕체 Light" w:hAnsi="STIX Two Text" w:cs="KoPubWorld바탕체 Light"/>
          <w:sz w:val="19"/>
          <w:szCs w:val="19"/>
        </w:rPr>
        <w:t>Rehabil</w:t>
      </w:r>
      <w:proofErr w:type="spellEnd"/>
      <w:r>
        <w:rPr>
          <w:rFonts w:ascii="STIX Two Text" w:eastAsia="KoPubWorld바탕체 Light" w:hAnsi="STIX Two Text" w:cs="KoPubWorld바탕체 Light"/>
          <w:sz w:val="19"/>
          <w:szCs w:val="19"/>
        </w:rPr>
        <w:t>. 2007</w:t>
      </w:r>
      <w:proofErr w:type="gramStart"/>
      <w:r>
        <w:rPr>
          <w:rFonts w:ascii="STIX Two Text" w:eastAsia="KoPubWorld바탕체 Light" w:hAnsi="STIX Two Text" w:cs="KoPubWorld바탕체 Light"/>
          <w:sz w:val="19"/>
          <w:szCs w:val="19"/>
        </w:rPr>
        <w:t>;88</w:t>
      </w:r>
      <w:proofErr w:type="gramEnd"/>
      <w:r>
        <w:rPr>
          <w:rFonts w:ascii="STIX Two Text" w:eastAsia="KoPubWorld바탕체 Light" w:hAnsi="STIX Two Text" w:cs="KoPubWorld바탕체 Light"/>
          <w:sz w:val="19"/>
          <w:szCs w:val="19"/>
        </w:rPr>
        <w:t>(8): 988-92.</w:t>
      </w:r>
    </w:p>
    <w:p w:rsidR="006065E0" w:rsidRDefault="006065E0" w:rsidP="006065E0">
      <w:pPr>
        <w:pStyle w:val="a3"/>
        <w:spacing w:line="240" w:lineRule="auto"/>
        <w:ind w:left="356" w:hangingChars="200" w:hanging="356"/>
        <w:rPr>
          <w:rFonts w:ascii="STIX Two Text" w:eastAsia="KoPubWorld바탕체 Light" w:hAnsi="STIX Two Text" w:cs="KoPubWorld바탕체 Light"/>
          <w:sz w:val="19"/>
          <w:szCs w:val="19"/>
        </w:rPr>
      </w:pPr>
      <w:r>
        <w:rPr>
          <w:rFonts w:ascii="STIX Two Text" w:eastAsia="KoPubWorld바탕체 Light" w:hAnsi="STIX Two Text" w:cs="KoPubWorld바탕체 Light"/>
          <w:sz w:val="19"/>
          <w:szCs w:val="19"/>
        </w:rPr>
        <w:t>6.</w:t>
      </w:r>
      <w:r>
        <w:rPr>
          <w:rFonts w:ascii="STIX Two Text" w:eastAsia="KoPubWorld바탕체 Light" w:hAnsi="STIX Two Text" w:cs="KoPubWorld바탕체 Light"/>
          <w:sz w:val="19"/>
          <w:szCs w:val="19"/>
        </w:rPr>
        <w:tab/>
      </w:r>
      <w:r>
        <w:rPr>
          <w:rFonts w:ascii="STIX Two Text" w:eastAsia="KoPubWorld바탕체 Light" w:hAnsi="STIX Two Text" w:cs="KoPubWorld바탕체 Light"/>
          <w:sz w:val="19"/>
          <w:szCs w:val="19"/>
        </w:rPr>
        <w:t xml:space="preserve">Segal NA, </w:t>
      </w:r>
      <w:proofErr w:type="spellStart"/>
      <w:r>
        <w:rPr>
          <w:rFonts w:ascii="STIX Two Text" w:eastAsia="KoPubWorld바탕체 Light" w:hAnsi="STIX Two Text" w:cs="KoPubWorld바탕체 Light"/>
          <w:sz w:val="19"/>
          <w:szCs w:val="19"/>
        </w:rPr>
        <w:t>Felson</w:t>
      </w:r>
      <w:proofErr w:type="spellEnd"/>
      <w:r>
        <w:rPr>
          <w:rFonts w:ascii="STIX Two Text" w:eastAsia="KoPubWorld바탕체 Light" w:hAnsi="STIX Two Text" w:cs="KoPubWorld바탕체 Light"/>
          <w:sz w:val="19"/>
          <w:szCs w:val="19"/>
        </w:rPr>
        <w:t xml:space="preserve"> DT, </w:t>
      </w:r>
      <w:proofErr w:type="spellStart"/>
      <w:r>
        <w:rPr>
          <w:rFonts w:ascii="STIX Two Text" w:eastAsia="KoPubWorld바탕체 Light" w:hAnsi="STIX Two Text" w:cs="KoPubWorld바탕체 Light"/>
          <w:sz w:val="19"/>
          <w:szCs w:val="19"/>
        </w:rPr>
        <w:t>Torner</w:t>
      </w:r>
      <w:proofErr w:type="spellEnd"/>
      <w:r>
        <w:rPr>
          <w:rFonts w:ascii="STIX Two Text" w:eastAsia="KoPubWorld바탕체 Light" w:hAnsi="STIX Two Text" w:cs="KoPubWorld바탕체 Light"/>
          <w:sz w:val="19"/>
          <w:szCs w:val="19"/>
        </w:rPr>
        <w:t xml:space="preserve"> JC, Zhu Y, Curtis JR, </w:t>
      </w:r>
      <w:proofErr w:type="spellStart"/>
      <w:r>
        <w:rPr>
          <w:rFonts w:ascii="STIX Two Text" w:eastAsia="KoPubWorld바탕체 Light" w:hAnsi="STIX Two Text" w:cs="KoPubWorld바탕체 Light"/>
          <w:sz w:val="19"/>
          <w:szCs w:val="19"/>
        </w:rPr>
        <w:t>Niu</w:t>
      </w:r>
      <w:proofErr w:type="spellEnd"/>
      <w:r>
        <w:rPr>
          <w:rFonts w:ascii="STIX Two Text" w:eastAsia="KoPubWorld바탕체 Light" w:hAnsi="STIX Two Text" w:cs="KoPubWorld바탕체 Light"/>
          <w:sz w:val="19"/>
          <w:szCs w:val="19"/>
        </w:rPr>
        <w:t xml:space="preserve"> J, </w:t>
      </w:r>
      <w:proofErr w:type="spellStart"/>
      <w:r>
        <w:rPr>
          <w:rFonts w:ascii="STIX Two Text" w:eastAsia="KoPubWorld바탕체 Light" w:hAnsi="STIX Two Text" w:cs="KoPubWorld바탕체 Light"/>
          <w:sz w:val="19"/>
          <w:szCs w:val="19"/>
        </w:rPr>
        <w:t>Nevitt</w:t>
      </w:r>
      <w:proofErr w:type="spellEnd"/>
      <w:r>
        <w:rPr>
          <w:rFonts w:ascii="STIX Two Text" w:eastAsia="KoPubWorld바탕체 Light" w:hAnsi="STIX Two Text" w:cs="KoPubWorld바탕체 Light"/>
          <w:sz w:val="19"/>
          <w:szCs w:val="19"/>
        </w:rPr>
        <w:t xml:space="preserve"> MC; Multicenter Osteoarthritis Study Group. Greater trochanteric pain syndrome: epidemiology and associated factors. Arch Phys Med </w:t>
      </w:r>
      <w:proofErr w:type="spellStart"/>
      <w:r>
        <w:rPr>
          <w:rFonts w:ascii="STIX Two Text" w:eastAsia="KoPubWorld바탕체 Light" w:hAnsi="STIX Two Text" w:cs="KoPubWorld바탕체 Light"/>
          <w:sz w:val="19"/>
          <w:szCs w:val="19"/>
        </w:rPr>
        <w:t>Rehabil</w:t>
      </w:r>
      <w:proofErr w:type="spellEnd"/>
      <w:r>
        <w:rPr>
          <w:rFonts w:ascii="STIX Two Text" w:eastAsia="KoPubWorld바탕체 Light" w:hAnsi="STIX Two Text" w:cs="KoPubWorld바탕체 Light"/>
          <w:sz w:val="19"/>
          <w:szCs w:val="19"/>
        </w:rPr>
        <w:t>. 2007</w:t>
      </w:r>
      <w:proofErr w:type="gramStart"/>
      <w:r>
        <w:rPr>
          <w:rFonts w:ascii="STIX Two Text" w:eastAsia="KoPubWorld바탕체 Light" w:hAnsi="STIX Two Text" w:cs="KoPubWorld바탕체 Light"/>
          <w:sz w:val="19"/>
          <w:szCs w:val="19"/>
        </w:rPr>
        <w:t>;88</w:t>
      </w:r>
      <w:proofErr w:type="gramEnd"/>
      <w:r>
        <w:rPr>
          <w:rFonts w:ascii="STIX Two Text" w:eastAsia="KoPubWorld바탕체 Light" w:hAnsi="STIX Two Text" w:cs="KoPubWorld바탕체 Light"/>
          <w:sz w:val="19"/>
          <w:szCs w:val="19"/>
        </w:rPr>
        <w:t>(8): 988-92.</w:t>
      </w:r>
    </w:p>
    <w:p w:rsidR="006065E0" w:rsidRDefault="006065E0" w:rsidP="006065E0">
      <w:pPr>
        <w:pStyle w:val="a3"/>
        <w:spacing w:line="240" w:lineRule="auto"/>
        <w:ind w:left="356" w:hangingChars="200" w:hanging="356"/>
        <w:rPr>
          <w:rFonts w:ascii="STIX Two Text" w:eastAsia="KoPubWorld바탕체 Light" w:hAnsi="STIX Two Text" w:cs="KoPubWorld바탕체 Light"/>
          <w:sz w:val="19"/>
          <w:szCs w:val="19"/>
        </w:rPr>
      </w:pPr>
      <w:r>
        <w:rPr>
          <w:rFonts w:ascii="STIX Two Text" w:eastAsia="KoPubWorld바탕체 Light" w:hAnsi="STIX Two Text" w:cs="KoPubWorld바탕체 Light"/>
          <w:sz w:val="19"/>
          <w:szCs w:val="19"/>
        </w:rPr>
        <w:t>7.</w:t>
      </w:r>
      <w:r>
        <w:rPr>
          <w:rFonts w:ascii="STIX Two Text" w:eastAsia="KoPubWorld바탕체 Light" w:hAnsi="STIX Two Text" w:cs="KoPubWorld바탕체 Light"/>
          <w:sz w:val="19"/>
          <w:szCs w:val="19"/>
        </w:rPr>
        <w:tab/>
      </w:r>
      <w:r>
        <w:rPr>
          <w:rFonts w:ascii="STIX Two Text" w:eastAsia="KoPubWorld바탕체 Light" w:hAnsi="STIX Two Text" w:cs="KoPubWorld바탕체 Light"/>
          <w:sz w:val="19"/>
          <w:szCs w:val="19"/>
        </w:rPr>
        <w:t xml:space="preserve">Segal NA, </w:t>
      </w:r>
      <w:proofErr w:type="spellStart"/>
      <w:r>
        <w:rPr>
          <w:rFonts w:ascii="STIX Two Text" w:eastAsia="KoPubWorld바탕체 Light" w:hAnsi="STIX Two Text" w:cs="KoPubWorld바탕체 Light"/>
          <w:sz w:val="19"/>
          <w:szCs w:val="19"/>
        </w:rPr>
        <w:t>Felson</w:t>
      </w:r>
      <w:proofErr w:type="spellEnd"/>
      <w:r>
        <w:rPr>
          <w:rFonts w:ascii="STIX Two Text" w:eastAsia="KoPubWorld바탕체 Light" w:hAnsi="STIX Two Text" w:cs="KoPubWorld바탕체 Light"/>
          <w:sz w:val="19"/>
          <w:szCs w:val="19"/>
        </w:rPr>
        <w:t xml:space="preserve"> DT, </w:t>
      </w:r>
      <w:proofErr w:type="spellStart"/>
      <w:r>
        <w:rPr>
          <w:rFonts w:ascii="STIX Two Text" w:eastAsia="KoPubWorld바탕체 Light" w:hAnsi="STIX Two Text" w:cs="KoPubWorld바탕체 Light"/>
          <w:sz w:val="19"/>
          <w:szCs w:val="19"/>
        </w:rPr>
        <w:t>Torner</w:t>
      </w:r>
      <w:proofErr w:type="spellEnd"/>
      <w:r>
        <w:rPr>
          <w:rFonts w:ascii="STIX Two Text" w:eastAsia="KoPubWorld바탕체 Light" w:hAnsi="STIX Two Text" w:cs="KoPubWorld바탕체 Light"/>
          <w:sz w:val="19"/>
          <w:szCs w:val="19"/>
        </w:rPr>
        <w:t xml:space="preserve"> JC, Zhu Y, Curtis JR, </w:t>
      </w:r>
      <w:proofErr w:type="spellStart"/>
      <w:r>
        <w:rPr>
          <w:rFonts w:ascii="STIX Two Text" w:eastAsia="KoPubWorld바탕체 Light" w:hAnsi="STIX Two Text" w:cs="KoPubWorld바탕체 Light"/>
          <w:sz w:val="19"/>
          <w:szCs w:val="19"/>
        </w:rPr>
        <w:t>Niu</w:t>
      </w:r>
      <w:proofErr w:type="spellEnd"/>
      <w:r>
        <w:rPr>
          <w:rFonts w:ascii="STIX Two Text" w:eastAsia="KoPubWorld바탕체 Light" w:hAnsi="STIX Two Text" w:cs="KoPubWorld바탕체 Light"/>
          <w:sz w:val="19"/>
          <w:szCs w:val="19"/>
        </w:rPr>
        <w:t xml:space="preserve"> J, </w:t>
      </w:r>
      <w:proofErr w:type="spellStart"/>
      <w:r>
        <w:rPr>
          <w:rFonts w:ascii="STIX Two Text" w:eastAsia="KoPubWorld바탕체 Light" w:hAnsi="STIX Two Text" w:cs="KoPubWorld바탕체 Light"/>
          <w:sz w:val="19"/>
          <w:szCs w:val="19"/>
        </w:rPr>
        <w:t>Nevitt</w:t>
      </w:r>
      <w:proofErr w:type="spellEnd"/>
      <w:r>
        <w:rPr>
          <w:rFonts w:ascii="STIX Two Text" w:eastAsia="KoPubWorld바탕체 Light" w:hAnsi="STIX Two Text" w:cs="KoPubWorld바탕체 Light"/>
          <w:sz w:val="19"/>
          <w:szCs w:val="19"/>
        </w:rPr>
        <w:t xml:space="preserve"> MC; Multicenter Osteoarthritis Study Group. Greater trochanteric pain syndrome: epidemiology and associated factors. Arch Phys Med </w:t>
      </w:r>
      <w:proofErr w:type="spellStart"/>
      <w:r>
        <w:rPr>
          <w:rFonts w:ascii="STIX Two Text" w:eastAsia="KoPubWorld바탕체 Light" w:hAnsi="STIX Two Text" w:cs="KoPubWorld바탕체 Light"/>
          <w:sz w:val="19"/>
          <w:szCs w:val="19"/>
        </w:rPr>
        <w:t>Rehabil</w:t>
      </w:r>
      <w:proofErr w:type="spellEnd"/>
      <w:r>
        <w:rPr>
          <w:rFonts w:ascii="STIX Two Text" w:eastAsia="KoPubWorld바탕체 Light" w:hAnsi="STIX Two Text" w:cs="KoPubWorld바탕체 Light"/>
          <w:sz w:val="19"/>
          <w:szCs w:val="19"/>
        </w:rPr>
        <w:t>. 2007</w:t>
      </w:r>
      <w:proofErr w:type="gramStart"/>
      <w:r>
        <w:rPr>
          <w:rFonts w:ascii="STIX Two Text" w:eastAsia="KoPubWorld바탕체 Light" w:hAnsi="STIX Two Text" w:cs="KoPubWorld바탕체 Light"/>
          <w:sz w:val="19"/>
          <w:szCs w:val="19"/>
        </w:rPr>
        <w:t>;88</w:t>
      </w:r>
      <w:proofErr w:type="gramEnd"/>
      <w:r>
        <w:rPr>
          <w:rFonts w:ascii="STIX Two Text" w:eastAsia="KoPubWorld바탕체 Light" w:hAnsi="STIX Two Text" w:cs="KoPubWorld바탕체 Light"/>
          <w:sz w:val="19"/>
          <w:szCs w:val="19"/>
        </w:rPr>
        <w:t>(8): 988-92.</w:t>
      </w:r>
    </w:p>
    <w:p w:rsidR="006065E0" w:rsidRDefault="006065E0" w:rsidP="006065E0">
      <w:pPr>
        <w:pStyle w:val="a3"/>
        <w:spacing w:line="240" w:lineRule="auto"/>
        <w:ind w:left="356" w:hangingChars="200" w:hanging="356"/>
        <w:rPr>
          <w:rFonts w:ascii="STIX Two Text" w:eastAsia="KoPubWorld바탕체 Light" w:hAnsi="STIX Two Text" w:cs="KoPubWorld바탕체 Light"/>
          <w:sz w:val="19"/>
          <w:szCs w:val="19"/>
        </w:rPr>
      </w:pPr>
      <w:r>
        <w:rPr>
          <w:rFonts w:ascii="STIX Two Text" w:eastAsia="KoPubWorld바탕체 Light" w:hAnsi="STIX Two Text" w:cs="KoPubWorld바탕체 Light"/>
          <w:sz w:val="19"/>
          <w:szCs w:val="19"/>
        </w:rPr>
        <w:t>8.</w:t>
      </w:r>
      <w:r>
        <w:rPr>
          <w:rFonts w:ascii="STIX Two Text" w:eastAsia="KoPubWorld바탕체 Light" w:hAnsi="STIX Two Text" w:cs="KoPubWorld바탕체 Light"/>
          <w:sz w:val="19"/>
          <w:szCs w:val="19"/>
        </w:rPr>
        <w:tab/>
      </w:r>
      <w:r>
        <w:rPr>
          <w:rFonts w:ascii="STIX Two Text" w:eastAsia="KoPubWorld바탕체 Light" w:hAnsi="STIX Two Text" w:cs="KoPubWorld바탕체 Light"/>
          <w:sz w:val="19"/>
          <w:szCs w:val="19"/>
        </w:rPr>
        <w:t xml:space="preserve">Segal NA, </w:t>
      </w:r>
      <w:proofErr w:type="spellStart"/>
      <w:r>
        <w:rPr>
          <w:rFonts w:ascii="STIX Two Text" w:eastAsia="KoPubWorld바탕체 Light" w:hAnsi="STIX Two Text" w:cs="KoPubWorld바탕체 Light"/>
          <w:sz w:val="19"/>
          <w:szCs w:val="19"/>
        </w:rPr>
        <w:t>Felson</w:t>
      </w:r>
      <w:proofErr w:type="spellEnd"/>
      <w:r>
        <w:rPr>
          <w:rFonts w:ascii="STIX Two Text" w:eastAsia="KoPubWorld바탕체 Light" w:hAnsi="STIX Two Text" w:cs="KoPubWorld바탕체 Light"/>
          <w:sz w:val="19"/>
          <w:szCs w:val="19"/>
        </w:rPr>
        <w:t xml:space="preserve"> DT, </w:t>
      </w:r>
      <w:proofErr w:type="spellStart"/>
      <w:r>
        <w:rPr>
          <w:rFonts w:ascii="STIX Two Text" w:eastAsia="KoPubWorld바탕체 Light" w:hAnsi="STIX Two Text" w:cs="KoPubWorld바탕체 Light"/>
          <w:sz w:val="19"/>
          <w:szCs w:val="19"/>
        </w:rPr>
        <w:t>Torner</w:t>
      </w:r>
      <w:proofErr w:type="spellEnd"/>
      <w:r>
        <w:rPr>
          <w:rFonts w:ascii="STIX Two Text" w:eastAsia="KoPubWorld바탕체 Light" w:hAnsi="STIX Two Text" w:cs="KoPubWorld바탕체 Light"/>
          <w:sz w:val="19"/>
          <w:szCs w:val="19"/>
        </w:rPr>
        <w:t xml:space="preserve"> JC, Zhu Y, Curtis JR, </w:t>
      </w:r>
      <w:proofErr w:type="spellStart"/>
      <w:r>
        <w:rPr>
          <w:rFonts w:ascii="STIX Two Text" w:eastAsia="KoPubWorld바탕체 Light" w:hAnsi="STIX Two Text" w:cs="KoPubWorld바탕체 Light"/>
          <w:sz w:val="19"/>
          <w:szCs w:val="19"/>
        </w:rPr>
        <w:t>Niu</w:t>
      </w:r>
      <w:proofErr w:type="spellEnd"/>
      <w:r>
        <w:rPr>
          <w:rFonts w:ascii="STIX Two Text" w:eastAsia="KoPubWorld바탕체 Light" w:hAnsi="STIX Two Text" w:cs="KoPubWorld바탕체 Light"/>
          <w:sz w:val="19"/>
          <w:szCs w:val="19"/>
        </w:rPr>
        <w:t xml:space="preserve"> J, </w:t>
      </w:r>
      <w:proofErr w:type="spellStart"/>
      <w:r>
        <w:rPr>
          <w:rFonts w:ascii="STIX Two Text" w:eastAsia="KoPubWorld바탕체 Light" w:hAnsi="STIX Two Text" w:cs="KoPubWorld바탕체 Light"/>
          <w:sz w:val="19"/>
          <w:szCs w:val="19"/>
        </w:rPr>
        <w:t>Nevitt</w:t>
      </w:r>
      <w:proofErr w:type="spellEnd"/>
      <w:r>
        <w:rPr>
          <w:rFonts w:ascii="STIX Two Text" w:eastAsia="KoPubWorld바탕체 Light" w:hAnsi="STIX Two Text" w:cs="KoPubWorld바탕체 Light"/>
          <w:sz w:val="19"/>
          <w:szCs w:val="19"/>
        </w:rPr>
        <w:t xml:space="preserve"> MC; Multicenter Osteoarthritis Study Group. Greater trochanteric pain syndrome: epidemiology and associated factors. Arch Phys Med </w:t>
      </w:r>
      <w:proofErr w:type="spellStart"/>
      <w:r>
        <w:rPr>
          <w:rFonts w:ascii="STIX Two Text" w:eastAsia="KoPubWorld바탕체 Light" w:hAnsi="STIX Two Text" w:cs="KoPubWorld바탕체 Light"/>
          <w:sz w:val="19"/>
          <w:szCs w:val="19"/>
        </w:rPr>
        <w:t>Rehabil</w:t>
      </w:r>
      <w:proofErr w:type="spellEnd"/>
      <w:r>
        <w:rPr>
          <w:rFonts w:ascii="STIX Two Text" w:eastAsia="KoPubWorld바탕체 Light" w:hAnsi="STIX Two Text" w:cs="KoPubWorld바탕체 Light"/>
          <w:sz w:val="19"/>
          <w:szCs w:val="19"/>
        </w:rPr>
        <w:t>. 2007</w:t>
      </w:r>
      <w:proofErr w:type="gramStart"/>
      <w:r>
        <w:rPr>
          <w:rFonts w:ascii="STIX Two Text" w:eastAsia="KoPubWorld바탕체 Light" w:hAnsi="STIX Two Text" w:cs="KoPubWorld바탕체 Light"/>
          <w:sz w:val="19"/>
          <w:szCs w:val="19"/>
        </w:rPr>
        <w:t>;88</w:t>
      </w:r>
      <w:proofErr w:type="gramEnd"/>
      <w:r>
        <w:rPr>
          <w:rFonts w:ascii="STIX Two Text" w:eastAsia="KoPubWorld바탕체 Light" w:hAnsi="STIX Two Text" w:cs="KoPubWorld바탕체 Light"/>
          <w:sz w:val="19"/>
          <w:szCs w:val="19"/>
        </w:rPr>
        <w:t>(8): 988-92.</w:t>
      </w:r>
    </w:p>
    <w:p w:rsidR="006065E0" w:rsidRDefault="006065E0" w:rsidP="006065E0">
      <w:pPr>
        <w:pStyle w:val="a3"/>
        <w:spacing w:line="240" w:lineRule="auto"/>
        <w:ind w:left="356" w:hangingChars="200" w:hanging="356"/>
        <w:rPr>
          <w:rFonts w:ascii="STIX Two Text" w:eastAsia="KoPubWorld바탕체 Light" w:hAnsi="STIX Two Text" w:cs="KoPubWorld바탕체 Light"/>
          <w:sz w:val="19"/>
          <w:szCs w:val="19"/>
        </w:rPr>
      </w:pPr>
      <w:r>
        <w:rPr>
          <w:rFonts w:ascii="STIX Two Text" w:eastAsia="KoPubWorld바탕체 Light" w:hAnsi="STIX Two Text" w:cs="KoPubWorld바탕체 Light"/>
          <w:sz w:val="19"/>
          <w:szCs w:val="19"/>
        </w:rPr>
        <w:t>9.</w:t>
      </w:r>
      <w:r>
        <w:rPr>
          <w:rFonts w:ascii="STIX Two Text" w:eastAsia="KoPubWorld바탕체 Light" w:hAnsi="STIX Two Text" w:cs="KoPubWorld바탕체 Light"/>
          <w:sz w:val="19"/>
          <w:szCs w:val="19"/>
        </w:rPr>
        <w:tab/>
      </w:r>
      <w:r>
        <w:rPr>
          <w:rFonts w:ascii="STIX Two Text" w:eastAsia="KoPubWorld바탕체 Light" w:hAnsi="STIX Two Text" w:cs="KoPubWorld바탕체 Light"/>
          <w:sz w:val="19"/>
          <w:szCs w:val="19"/>
        </w:rPr>
        <w:t xml:space="preserve">Segal NA, </w:t>
      </w:r>
      <w:proofErr w:type="spellStart"/>
      <w:r>
        <w:rPr>
          <w:rFonts w:ascii="STIX Two Text" w:eastAsia="KoPubWorld바탕체 Light" w:hAnsi="STIX Two Text" w:cs="KoPubWorld바탕체 Light"/>
          <w:sz w:val="19"/>
          <w:szCs w:val="19"/>
        </w:rPr>
        <w:t>Felson</w:t>
      </w:r>
      <w:proofErr w:type="spellEnd"/>
      <w:r>
        <w:rPr>
          <w:rFonts w:ascii="STIX Two Text" w:eastAsia="KoPubWorld바탕체 Light" w:hAnsi="STIX Two Text" w:cs="KoPubWorld바탕체 Light"/>
          <w:sz w:val="19"/>
          <w:szCs w:val="19"/>
        </w:rPr>
        <w:t xml:space="preserve"> DT, </w:t>
      </w:r>
      <w:proofErr w:type="spellStart"/>
      <w:r>
        <w:rPr>
          <w:rFonts w:ascii="STIX Two Text" w:eastAsia="KoPubWorld바탕체 Light" w:hAnsi="STIX Two Text" w:cs="KoPubWorld바탕체 Light"/>
          <w:sz w:val="19"/>
          <w:szCs w:val="19"/>
        </w:rPr>
        <w:t>Torner</w:t>
      </w:r>
      <w:proofErr w:type="spellEnd"/>
      <w:r>
        <w:rPr>
          <w:rFonts w:ascii="STIX Two Text" w:eastAsia="KoPubWorld바탕체 Light" w:hAnsi="STIX Two Text" w:cs="KoPubWorld바탕체 Light"/>
          <w:sz w:val="19"/>
          <w:szCs w:val="19"/>
        </w:rPr>
        <w:t xml:space="preserve"> JC, Zhu Y, Curtis JR, </w:t>
      </w:r>
      <w:proofErr w:type="spellStart"/>
      <w:r>
        <w:rPr>
          <w:rFonts w:ascii="STIX Two Text" w:eastAsia="KoPubWorld바탕체 Light" w:hAnsi="STIX Two Text" w:cs="KoPubWorld바탕체 Light"/>
          <w:sz w:val="19"/>
          <w:szCs w:val="19"/>
        </w:rPr>
        <w:t>Niu</w:t>
      </w:r>
      <w:proofErr w:type="spellEnd"/>
      <w:r>
        <w:rPr>
          <w:rFonts w:ascii="STIX Two Text" w:eastAsia="KoPubWorld바탕체 Light" w:hAnsi="STIX Two Text" w:cs="KoPubWorld바탕체 Light"/>
          <w:sz w:val="19"/>
          <w:szCs w:val="19"/>
        </w:rPr>
        <w:t xml:space="preserve"> J, </w:t>
      </w:r>
      <w:proofErr w:type="spellStart"/>
      <w:r>
        <w:rPr>
          <w:rFonts w:ascii="STIX Two Text" w:eastAsia="KoPubWorld바탕체 Light" w:hAnsi="STIX Two Text" w:cs="KoPubWorld바탕체 Light"/>
          <w:sz w:val="19"/>
          <w:szCs w:val="19"/>
        </w:rPr>
        <w:t>Nevitt</w:t>
      </w:r>
      <w:proofErr w:type="spellEnd"/>
      <w:r>
        <w:rPr>
          <w:rFonts w:ascii="STIX Two Text" w:eastAsia="KoPubWorld바탕체 Light" w:hAnsi="STIX Two Text" w:cs="KoPubWorld바탕체 Light"/>
          <w:sz w:val="19"/>
          <w:szCs w:val="19"/>
        </w:rPr>
        <w:t xml:space="preserve"> MC; Multicenter Osteoarthritis Study Group. Greater trochanteric pain syndrome: epidemiology and associated factors. Arch Phys Med </w:t>
      </w:r>
      <w:proofErr w:type="spellStart"/>
      <w:r>
        <w:rPr>
          <w:rFonts w:ascii="STIX Two Text" w:eastAsia="KoPubWorld바탕체 Light" w:hAnsi="STIX Two Text" w:cs="KoPubWorld바탕체 Light"/>
          <w:sz w:val="19"/>
          <w:szCs w:val="19"/>
        </w:rPr>
        <w:t>Rehabil</w:t>
      </w:r>
      <w:proofErr w:type="spellEnd"/>
      <w:r>
        <w:rPr>
          <w:rFonts w:ascii="STIX Two Text" w:eastAsia="KoPubWorld바탕체 Light" w:hAnsi="STIX Two Text" w:cs="KoPubWorld바탕체 Light"/>
          <w:sz w:val="19"/>
          <w:szCs w:val="19"/>
        </w:rPr>
        <w:t>. 2007</w:t>
      </w:r>
      <w:proofErr w:type="gramStart"/>
      <w:r>
        <w:rPr>
          <w:rFonts w:ascii="STIX Two Text" w:eastAsia="KoPubWorld바탕체 Light" w:hAnsi="STIX Two Text" w:cs="KoPubWorld바탕체 Light"/>
          <w:sz w:val="19"/>
          <w:szCs w:val="19"/>
        </w:rPr>
        <w:t>;88</w:t>
      </w:r>
      <w:proofErr w:type="gramEnd"/>
      <w:r>
        <w:rPr>
          <w:rFonts w:ascii="STIX Two Text" w:eastAsia="KoPubWorld바탕체 Light" w:hAnsi="STIX Two Text" w:cs="KoPubWorld바탕체 Light"/>
          <w:sz w:val="19"/>
          <w:szCs w:val="19"/>
        </w:rPr>
        <w:t>(8): 988-92.</w:t>
      </w:r>
    </w:p>
    <w:p w:rsidR="006065E0" w:rsidRDefault="006065E0" w:rsidP="006065E0">
      <w:pPr>
        <w:pStyle w:val="a3"/>
        <w:spacing w:line="240" w:lineRule="auto"/>
        <w:ind w:left="356" w:hangingChars="200" w:hanging="356"/>
        <w:rPr>
          <w:rFonts w:ascii="KoPubWorld바탕체 Light" w:eastAsia="KoPubWorld바탕체 Light" w:hAnsi="STIX Two Text" w:cs="KoPubWorld바탕체 Light" w:hint="eastAsia"/>
          <w:sz w:val="19"/>
          <w:szCs w:val="19"/>
        </w:rPr>
      </w:pPr>
      <w:r>
        <w:rPr>
          <w:rFonts w:ascii="STIX Two Text" w:eastAsia="KoPubWorld바탕체 Light" w:hAnsi="STIX Two Text" w:cs="KoPubWorld바탕체 Light"/>
          <w:sz w:val="19"/>
          <w:szCs w:val="19"/>
        </w:rPr>
        <w:lastRenderedPageBreak/>
        <w:t>10.</w:t>
      </w:r>
      <w:r>
        <w:rPr>
          <w:rFonts w:ascii="STIX Two Text" w:eastAsia="KoPubWorld바탕체 Light" w:hAnsi="STIX Two Text" w:cs="KoPubWorld바탕체 Light"/>
          <w:sz w:val="19"/>
          <w:szCs w:val="19"/>
        </w:rPr>
        <w:tab/>
      </w:r>
      <w:r>
        <w:rPr>
          <w:rFonts w:ascii="STIX Two Text" w:eastAsia="KoPubWorld바탕체 Light" w:hAnsi="STIX Two Text" w:cs="KoPubWorld바탕체 Light"/>
          <w:sz w:val="19"/>
          <w:szCs w:val="19"/>
        </w:rPr>
        <w:t xml:space="preserve">Segal NA, </w:t>
      </w:r>
      <w:proofErr w:type="spellStart"/>
      <w:r>
        <w:rPr>
          <w:rFonts w:ascii="STIX Two Text" w:eastAsia="KoPubWorld바탕체 Light" w:hAnsi="STIX Two Text" w:cs="KoPubWorld바탕체 Light"/>
          <w:sz w:val="19"/>
          <w:szCs w:val="19"/>
        </w:rPr>
        <w:t>Felson</w:t>
      </w:r>
      <w:proofErr w:type="spellEnd"/>
      <w:r>
        <w:rPr>
          <w:rFonts w:ascii="STIX Two Text" w:eastAsia="KoPubWorld바탕체 Light" w:hAnsi="STIX Two Text" w:cs="KoPubWorld바탕체 Light"/>
          <w:sz w:val="19"/>
          <w:szCs w:val="19"/>
        </w:rPr>
        <w:t xml:space="preserve"> DT, </w:t>
      </w:r>
      <w:proofErr w:type="spellStart"/>
      <w:r>
        <w:rPr>
          <w:rFonts w:ascii="STIX Two Text" w:eastAsia="KoPubWorld바탕체 Light" w:hAnsi="STIX Two Text" w:cs="KoPubWorld바탕체 Light"/>
          <w:sz w:val="19"/>
          <w:szCs w:val="19"/>
        </w:rPr>
        <w:t>Torner</w:t>
      </w:r>
      <w:proofErr w:type="spellEnd"/>
      <w:r>
        <w:rPr>
          <w:rFonts w:ascii="STIX Two Text" w:eastAsia="KoPubWorld바탕체 Light" w:hAnsi="STIX Two Text" w:cs="KoPubWorld바탕체 Light"/>
          <w:sz w:val="19"/>
          <w:szCs w:val="19"/>
        </w:rPr>
        <w:t xml:space="preserve"> JC, Zhu Y, Curtis JR, </w:t>
      </w:r>
      <w:proofErr w:type="spellStart"/>
      <w:r>
        <w:rPr>
          <w:rFonts w:ascii="STIX Two Text" w:eastAsia="KoPubWorld바탕체 Light" w:hAnsi="STIX Two Text" w:cs="KoPubWorld바탕체 Light"/>
          <w:sz w:val="19"/>
          <w:szCs w:val="19"/>
        </w:rPr>
        <w:t>Niu</w:t>
      </w:r>
      <w:proofErr w:type="spellEnd"/>
      <w:r>
        <w:rPr>
          <w:rFonts w:ascii="STIX Two Text" w:eastAsia="KoPubWorld바탕체 Light" w:hAnsi="STIX Two Text" w:cs="KoPubWorld바탕체 Light"/>
          <w:sz w:val="19"/>
          <w:szCs w:val="19"/>
        </w:rPr>
        <w:t xml:space="preserve"> J, </w:t>
      </w:r>
      <w:proofErr w:type="spellStart"/>
      <w:r>
        <w:rPr>
          <w:rFonts w:ascii="STIX Two Text" w:eastAsia="KoPubWorld바탕체 Light" w:hAnsi="STIX Two Text" w:cs="KoPubWorld바탕체 Light"/>
          <w:sz w:val="19"/>
          <w:szCs w:val="19"/>
        </w:rPr>
        <w:t>Nevitt</w:t>
      </w:r>
      <w:proofErr w:type="spellEnd"/>
      <w:r>
        <w:rPr>
          <w:rFonts w:ascii="STIX Two Text" w:eastAsia="KoPubWorld바탕체 Light" w:hAnsi="STIX Two Text" w:cs="KoPubWorld바탕체 Light"/>
          <w:sz w:val="19"/>
          <w:szCs w:val="19"/>
        </w:rPr>
        <w:t xml:space="preserve"> MC; Multicenter Osteoarthritis Study Group. Greater trochanteric pain syndrome: epidemiology and associated factors. Arch Phys Med </w:t>
      </w:r>
      <w:proofErr w:type="spellStart"/>
      <w:r>
        <w:rPr>
          <w:rFonts w:ascii="STIX Two Text" w:eastAsia="KoPubWorld바탕체 Light" w:hAnsi="STIX Two Text" w:cs="KoPubWorld바탕체 Light"/>
          <w:sz w:val="19"/>
          <w:szCs w:val="19"/>
        </w:rPr>
        <w:t>Rehabil</w:t>
      </w:r>
      <w:proofErr w:type="spellEnd"/>
      <w:r>
        <w:rPr>
          <w:rFonts w:ascii="STIX Two Text" w:eastAsia="KoPubWorld바탕체 Light" w:hAnsi="STIX Two Text" w:cs="KoPubWorld바탕체 Light"/>
          <w:sz w:val="19"/>
          <w:szCs w:val="19"/>
        </w:rPr>
        <w:t>. 2007</w:t>
      </w:r>
      <w:proofErr w:type="gramStart"/>
      <w:r>
        <w:rPr>
          <w:rFonts w:ascii="STIX Two Text" w:eastAsia="KoPubWorld바탕체 Light" w:hAnsi="STIX Two Text" w:cs="KoPubWorld바탕체 Light"/>
          <w:sz w:val="19"/>
          <w:szCs w:val="19"/>
        </w:rPr>
        <w:t>;88</w:t>
      </w:r>
      <w:proofErr w:type="gramEnd"/>
      <w:r>
        <w:rPr>
          <w:rFonts w:ascii="STIX Two Text" w:eastAsia="KoPubWorld바탕체 Light" w:hAnsi="STIX Two Text" w:cs="KoPubWorld바탕체 Light"/>
          <w:sz w:val="19"/>
          <w:szCs w:val="19"/>
        </w:rPr>
        <w:t>(8): 988-92.</w:t>
      </w:r>
    </w:p>
    <w:p w:rsidR="006065E0" w:rsidRPr="006065E0" w:rsidRDefault="006065E0" w:rsidP="0085351A">
      <w:pPr>
        <w:pStyle w:val="a3"/>
        <w:spacing w:line="276" w:lineRule="auto"/>
        <w:rPr>
          <w:rFonts w:ascii="STIX Two Text" w:eastAsia="KoPubWorld바탕체 Light" w:hAnsi="STIX Two Text" w:cs="KoPubWorld바탕체 Light" w:hint="eastAsia"/>
        </w:rPr>
      </w:pPr>
    </w:p>
    <w:sectPr w:rsidR="006065E0" w:rsidRPr="006065E0">
      <w:pgSz w:w="11906" w:h="16838"/>
      <w:pgMar w:top="1701" w:right="1440" w:bottom="1440" w:left="1440" w:header="851" w:footer="992" w:gutter="0"/>
      <w:cols w:space="425"/>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KoPubWorld돋움체 Bold">
    <w:panose1 w:val="00000800000000000000"/>
    <w:charset w:val="81"/>
    <w:family w:val="auto"/>
    <w:pitch w:val="variable"/>
    <w:sig w:usb0="B000AABF" w:usb1="79D7FCFB" w:usb2="00000010"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KoPubWorldµ¸¿òÃ¼ Bold">
    <w:altName w:val="Times New Roman"/>
    <w:panose1 w:val="00000000000000000000"/>
    <w:charset w:val="00"/>
    <w:family w:val="auto"/>
    <w:notTrueType/>
    <w:pitch w:val="default"/>
    <w:sig w:usb0="00000003" w:usb1="00000000" w:usb2="00000000" w:usb3="00000000" w:csb0="00000001" w:csb1="00000000"/>
  </w:font>
  <w:font w:name="KoPubWorldµ¸¿òÃ¼ Light">
    <w:altName w:val="Times New Roman"/>
    <w:panose1 w:val="00000000000000000000"/>
    <w:charset w:val="00"/>
    <w:family w:val="auto"/>
    <w:notTrueType/>
    <w:pitch w:val="default"/>
    <w:sig w:usb0="00000003" w:usb1="00000000" w:usb2="00000000" w:usb3="00000000" w:csb0="00000001" w:csb1="00000000"/>
  </w:font>
  <w:font w:name="KoPubWorldµ¸¿òÃ¼ Medium">
    <w:altName w:val="Times New Roman"/>
    <w:panose1 w:val="00000000000000000000"/>
    <w:charset w:val="00"/>
    <w:family w:val="auto"/>
    <w:notTrueType/>
    <w:pitch w:val="default"/>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KoPubWorld돋움체 Light">
    <w:panose1 w:val="00000300000000000000"/>
    <w:charset w:val="81"/>
    <w:family w:val="auto"/>
    <w:pitch w:val="variable"/>
    <w:sig w:usb0="B000AABF" w:usb1="79D7FCFB" w:usb2="00000010" w:usb3="00000000" w:csb0="00080001" w:csb1="00000000"/>
  </w:font>
  <w:font w:name="KoPub¹ÙÅÁÃ¼ Light">
    <w:altName w:val="Times New Roman"/>
    <w:panose1 w:val="00000000000000000000"/>
    <w:charset w:val="00"/>
    <w:family w:val="auto"/>
    <w:notTrueType/>
    <w:pitch w:val="default"/>
    <w:sig w:usb0="00000003" w:usb1="00000000" w:usb2="00000000" w:usb3="00000000" w:csb0="00000001" w:csb1="00000000"/>
  </w:font>
  <w:font w:name="STIX Two Text">
    <w:panose1 w:val="00000000000000000000"/>
    <w:charset w:val="00"/>
    <w:family w:val="auto"/>
    <w:pitch w:val="variable"/>
    <w:sig w:usb0="A00002FF" w:usb1="0000001F" w:usb2="00000000" w:usb3="00000000" w:csb0="0000019F" w:csb1="00000000"/>
  </w:font>
  <w:font w:name="KoPubWorld바탕체 Light">
    <w:panose1 w:val="00000300000000000000"/>
    <w:charset w:val="81"/>
    <w:family w:val="auto"/>
    <w:pitch w:val="variable"/>
    <w:sig w:usb0="B000AABF" w:usb1="79D7FCFB" w:usb2="00000010" w:usb3="00000000" w:csb0="00080001" w:csb1="00000000"/>
  </w:font>
  <w:font w:name="KoPub돋움체 Medium">
    <w:panose1 w:val="00000600000000000000"/>
    <w:charset w:val="81"/>
    <w:family w:val="roman"/>
    <w:pitch w:val="variable"/>
    <w:sig w:usb0="800002A7" w:usb1="29D77CFB" w:usb2="00000010" w:usb3="00000000" w:csb0="00080000" w:csb1="00000000"/>
  </w:font>
  <w:font w:name="KoPub">
    <w:altName w:val="Times New Roman"/>
    <w:panose1 w:val="00000000000000000000"/>
    <w:charset w:val="00"/>
    <w:family w:val="roman"/>
    <w:notTrueType/>
    <w:pitch w:val="default"/>
  </w:font>
  <w:font w:name="KoPubWorld돋움체 Medium">
    <w:panose1 w:val="00000600000000000000"/>
    <w:charset w:val="81"/>
    <w:family w:val="auto"/>
    <w:pitch w:val="variable"/>
    <w:sig w:usb0="B000AABF" w:usb1="79D7FCFB" w:usb2="00000010" w:usb3="00000000" w:csb0="00080001" w:csb1="00000000"/>
  </w:font>
  <w:font w:name="KoPubWorld바탕체 Medium">
    <w:panose1 w:val="00000600000000000000"/>
    <w:charset w:val="81"/>
    <w:family w:val="auto"/>
    <w:pitch w:val="variable"/>
    <w:sig w:usb0="B000AABF" w:usb1="79D7FCFB" w:usb2="00000010" w:usb3="00000000" w:csb0="00080001" w:csb1="00000000"/>
  </w:font>
  <w:font w:name="한컴바탕">
    <w:panose1 w:val="02030600000101010101"/>
    <w:charset w:val="81"/>
    <w:family w:val="roman"/>
    <w:pitch w:val="variable"/>
    <w:sig w:usb0="F7FFAFFF" w:usb1="FBDFFFFF" w:usb2="00FFFFFF" w:usb3="00000000" w:csb0="803F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defaultTabStop w:val="800"/>
  <w:displayHorizontalDrawingGridEvery w:val="0"/>
  <w:displayVerticalDrawingGridEvery w:val="2"/>
  <w:noPunctuationKerning/>
  <w:characterSpacingControl w:val="doNotCompres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351A"/>
    <w:rsid w:val="00032081"/>
    <w:rsid w:val="00126615"/>
    <w:rsid w:val="006065E0"/>
    <w:rsid w:val="006C4E0C"/>
    <w:rsid w:val="0085351A"/>
    <w:rsid w:val="00857E1B"/>
    <w:rsid w:val="0092358C"/>
    <w:rsid w:val="009563E7"/>
    <w:rsid w:val="00A03809"/>
    <w:rsid w:val="00BA1FC8"/>
    <w:rsid w:val="00C1564B"/>
    <w:rsid w:val="00D742AD"/>
    <w:rsid w:val="00DD5A17"/>
    <w:rsid w:val="00E67DDD"/>
    <w:rsid w:val="00F93BE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18A1D2D-0C4E-4449-BDCE-CB5C37880D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351A"/>
    <w:pPr>
      <w:widowControl w:val="0"/>
      <w:wordWrap w:val="0"/>
      <w:autoSpaceDE w:val="0"/>
      <w:autoSpaceDN w:val="0"/>
      <w:spacing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0">
    <w:name w:val="s0"/>
    <w:rsid w:val="0085351A"/>
    <w:pPr>
      <w:widowControl w:val="0"/>
      <w:autoSpaceDE w:val="0"/>
      <w:autoSpaceDN w:val="0"/>
      <w:adjustRightInd w:val="0"/>
      <w:spacing w:after="0" w:line="240" w:lineRule="auto"/>
      <w:jc w:val="left"/>
    </w:pPr>
    <w:rPr>
      <w:rFonts w:ascii="KoPubWorld돋움체 Bold" w:eastAsia="KoPubWorld돋움체 Bold" w:cs="Times New Roman"/>
      <w:kern w:val="0"/>
      <w:sz w:val="24"/>
      <w:szCs w:val="24"/>
    </w:rPr>
  </w:style>
  <w:style w:type="paragraph" w:customStyle="1" w:styleId="a3">
    <w:name w:val="바탕글"/>
    <w:basedOn w:val="a"/>
    <w:rsid w:val="0085351A"/>
    <w:pPr>
      <w:widowControl/>
      <w:wordWrap/>
      <w:autoSpaceDE/>
      <w:autoSpaceDN/>
      <w:snapToGrid w:val="0"/>
      <w:spacing w:after="0" w:line="384" w:lineRule="auto"/>
    </w:pPr>
    <w:rPr>
      <w:rFonts w:ascii="바탕" w:eastAsia="바탕" w:hAnsi="바탕" w:cs="굴림"/>
      <w:color w:val="000000"/>
      <w:kern w:val="0"/>
      <w:szCs w:val="20"/>
    </w:rPr>
  </w:style>
  <w:style w:type="paragraph" w:styleId="a4">
    <w:name w:val="Normal (Web)"/>
    <w:basedOn w:val="a"/>
    <w:uiPriority w:val="99"/>
    <w:semiHidden/>
    <w:unhideWhenUsed/>
    <w:rsid w:val="0092358C"/>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0073666">
      <w:bodyDiv w:val="1"/>
      <w:marLeft w:val="0"/>
      <w:marRight w:val="0"/>
      <w:marTop w:val="0"/>
      <w:marBottom w:val="0"/>
      <w:divBdr>
        <w:top w:val="none" w:sz="0" w:space="0" w:color="auto"/>
        <w:left w:val="none" w:sz="0" w:space="0" w:color="auto"/>
        <w:bottom w:val="none" w:sz="0" w:space="0" w:color="auto"/>
        <w:right w:val="none" w:sz="0" w:space="0" w:color="auto"/>
      </w:divBdr>
    </w:div>
    <w:div w:id="266812732">
      <w:bodyDiv w:val="1"/>
      <w:marLeft w:val="0"/>
      <w:marRight w:val="0"/>
      <w:marTop w:val="0"/>
      <w:marBottom w:val="0"/>
      <w:divBdr>
        <w:top w:val="none" w:sz="0" w:space="0" w:color="auto"/>
        <w:left w:val="none" w:sz="0" w:space="0" w:color="auto"/>
        <w:bottom w:val="none" w:sz="0" w:space="0" w:color="auto"/>
        <w:right w:val="none" w:sz="0" w:space="0" w:color="auto"/>
      </w:divBdr>
    </w:div>
    <w:div w:id="312562528">
      <w:bodyDiv w:val="1"/>
      <w:marLeft w:val="0"/>
      <w:marRight w:val="0"/>
      <w:marTop w:val="0"/>
      <w:marBottom w:val="0"/>
      <w:divBdr>
        <w:top w:val="none" w:sz="0" w:space="0" w:color="auto"/>
        <w:left w:val="none" w:sz="0" w:space="0" w:color="auto"/>
        <w:bottom w:val="none" w:sz="0" w:space="0" w:color="auto"/>
        <w:right w:val="none" w:sz="0" w:space="0" w:color="auto"/>
      </w:divBdr>
    </w:div>
    <w:div w:id="328294940">
      <w:bodyDiv w:val="1"/>
      <w:marLeft w:val="0"/>
      <w:marRight w:val="0"/>
      <w:marTop w:val="0"/>
      <w:marBottom w:val="0"/>
      <w:divBdr>
        <w:top w:val="none" w:sz="0" w:space="0" w:color="auto"/>
        <w:left w:val="none" w:sz="0" w:space="0" w:color="auto"/>
        <w:bottom w:val="none" w:sz="0" w:space="0" w:color="auto"/>
        <w:right w:val="none" w:sz="0" w:space="0" w:color="auto"/>
      </w:divBdr>
    </w:div>
    <w:div w:id="359936273">
      <w:bodyDiv w:val="1"/>
      <w:marLeft w:val="0"/>
      <w:marRight w:val="0"/>
      <w:marTop w:val="0"/>
      <w:marBottom w:val="0"/>
      <w:divBdr>
        <w:top w:val="none" w:sz="0" w:space="0" w:color="auto"/>
        <w:left w:val="none" w:sz="0" w:space="0" w:color="auto"/>
        <w:bottom w:val="none" w:sz="0" w:space="0" w:color="auto"/>
        <w:right w:val="none" w:sz="0" w:space="0" w:color="auto"/>
      </w:divBdr>
    </w:div>
    <w:div w:id="391081737">
      <w:bodyDiv w:val="1"/>
      <w:marLeft w:val="0"/>
      <w:marRight w:val="0"/>
      <w:marTop w:val="0"/>
      <w:marBottom w:val="0"/>
      <w:divBdr>
        <w:top w:val="none" w:sz="0" w:space="0" w:color="auto"/>
        <w:left w:val="none" w:sz="0" w:space="0" w:color="auto"/>
        <w:bottom w:val="none" w:sz="0" w:space="0" w:color="auto"/>
        <w:right w:val="none" w:sz="0" w:space="0" w:color="auto"/>
      </w:divBdr>
    </w:div>
    <w:div w:id="394594683">
      <w:bodyDiv w:val="1"/>
      <w:marLeft w:val="0"/>
      <w:marRight w:val="0"/>
      <w:marTop w:val="0"/>
      <w:marBottom w:val="0"/>
      <w:divBdr>
        <w:top w:val="none" w:sz="0" w:space="0" w:color="auto"/>
        <w:left w:val="none" w:sz="0" w:space="0" w:color="auto"/>
        <w:bottom w:val="none" w:sz="0" w:space="0" w:color="auto"/>
        <w:right w:val="none" w:sz="0" w:space="0" w:color="auto"/>
      </w:divBdr>
    </w:div>
    <w:div w:id="547110791">
      <w:bodyDiv w:val="1"/>
      <w:marLeft w:val="0"/>
      <w:marRight w:val="0"/>
      <w:marTop w:val="0"/>
      <w:marBottom w:val="0"/>
      <w:divBdr>
        <w:top w:val="none" w:sz="0" w:space="0" w:color="auto"/>
        <w:left w:val="none" w:sz="0" w:space="0" w:color="auto"/>
        <w:bottom w:val="none" w:sz="0" w:space="0" w:color="auto"/>
        <w:right w:val="none" w:sz="0" w:space="0" w:color="auto"/>
      </w:divBdr>
    </w:div>
    <w:div w:id="592709207">
      <w:bodyDiv w:val="1"/>
      <w:marLeft w:val="0"/>
      <w:marRight w:val="0"/>
      <w:marTop w:val="0"/>
      <w:marBottom w:val="0"/>
      <w:divBdr>
        <w:top w:val="none" w:sz="0" w:space="0" w:color="auto"/>
        <w:left w:val="none" w:sz="0" w:space="0" w:color="auto"/>
        <w:bottom w:val="none" w:sz="0" w:space="0" w:color="auto"/>
        <w:right w:val="none" w:sz="0" w:space="0" w:color="auto"/>
      </w:divBdr>
    </w:div>
    <w:div w:id="708384429">
      <w:bodyDiv w:val="1"/>
      <w:marLeft w:val="0"/>
      <w:marRight w:val="0"/>
      <w:marTop w:val="0"/>
      <w:marBottom w:val="0"/>
      <w:divBdr>
        <w:top w:val="none" w:sz="0" w:space="0" w:color="auto"/>
        <w:left w:val="none" w:sz="0" w:space="0" w:color="auto"/>
        <w:bottom w:val="none" w:sz="0" w:space="0" w:color="auto"/>
        <w:right w:val="none" w:sz="0" w:space="0" w:color="auto"/>
      </w:divBdr>
    </w:div>
    <w:div w:id="766927810">
      <w:bodyDiv w:val="1"/>
      <w:marLeft w:val="0"/>
      <w:marRight w:val="0"/>
      <w:marTop w:val="0"/>
      <w:marBottom w:val="0"/>
      <w:divBdr>
        <w:top w:val="none" w:sz="0" w:space="0" w:color="auto"/>
        <w:left w:val="none" w:sz="0" w:space="0" w:color="auto"/>
        <w:bottom w:val="none" w:sz="0" w:space="0" w:color="auto"/>
        <w:right w:val="none" w:sz="0" w:space="0" w:color="auto"/>
      </w:divBdr>
    </w:div>
    <w:div w:id="859049368">
      <w:bodyDiv w:val="1"/>
      <w:marLeft w:val="0"/>
      <w:marRight w:val="0"/>
      <w:marTop w:val="0"/>
      <w:marBottom w:val="0"/>
      <w:divBdr>
        <w:top w:val="none" w:sz="0" w:space="0" w:color="auto"/>
        <w:left w:val="none" w:sz="0" w:space="0" w:color="auto"/>
        <w:bottom w:val="none" w:sz="0" w:space="0" w:color="auto"/>
        <w:right w:val="none" w:sz="0" w:space="0" w:color="auto"/>
      </w:divBdr>
    </w:div>
    <w:div w:id="962805265">
      <w:bodyDiv w:val="1"/>
      <w:marLeft w:val="0"/>
      <w:marRight w:val="0"/>
      <w:marTop w:val="0"/>
      <w:marBottom w:val="0"/>
      <w:divBdr>
        <w:top w:val="none" w:sz="0" w:space="0" w:color="auto"/>
        <w:left w:val="none" w:sz="0" w:space="0" w:color="auto"/>
        <w:bottom w:val="none" w:sz="0" w:space="0" w:color="auto"/>
        <w:right w:val="none" w:sz="0" w:space="0" w:color="auto"/>
      </w:divBdr>
    </w:div>
    <w:div w:id="965234491">
      <w:bodyDiv w:val="1"/>
      <w:marLeft w:val="0"/>
      <w:marRight w:val="0"/>
      <w:marTop w:val="0"/>
      <w:marBottom w:val="0"/>
      <w:divBdr>
        <w:top w:val="none" w:sz="0" w:space="0" w:color="auto"/>
        <w:left w:val="none" w:sz="0" w:space="0" w:color="auto"/>
        <w:bottom w:val="none" w:sz="0" w:space="0" w:color="auto"/>
        <w:right w:val="none" w:sz="0" w:space="0" w:color="auto"/>
      </w:divBdr>
    </w:div>
    <w:div w:id="1070494826">
      <w:bodyDiv w:val="1"/>
      <w:marLeft w:val="0"/>
      <w:marRight w:val="0"/>
      <w:marTop w:val="0"/>
      <w:marBottom w:val="0"/>
      <w:divBdr>
        <w:top w:val="none" w:sz="0" w:space="0" w:color="auto"/>
        <w:left w:val="none" w:sz="0" w:space="0" w:color="auto"/>
        <w:bottom w:val="none" w:sz="0" w:space="0" w:color="auto"/>
        <w:right w:val="none" w:sz="0" w:space="0" w:color="auto"/>
      </w:divBdr>
    </w:div>
    <w:div w:id="1206992279">
      <w:bodyDiv w:val="1"/>
      <w:marLeft w:val="0"/>
      <w:marRight w:val="0"/>
      <w:marTop w:val="0"/>
      <w:marBottom w:val="0"/>
      <w:divBdr>
        <w:top w:val="none" w:sz="0" w:space="0" w:color="auto"/>
        <w:left w:val="none" w:sz="0" w:space="0" w:color="auto"/>
        <w:bottom w:val="none" w:sz="0" w:space="0" w:color="auto"/>
        <w:right w:val="none" w:sz="0" w:space="0" w:color="auto"/>
      </w:divBdr>
    </w:div>
    <w:div w:id="1306740457">
      <w:bodyDiv w:val="1"/>
      <w:marLeft w:val="0"/>
      <w:marRight w:val="0"/>
      <w:marTop w:val="0"/>
      <w:marBottom w:val="0"/>
      <w:divBdr>
        <w:top w:val="none" w:sz="0" w:space="0" w:color="auto"/>
        <w:left w:val="none" w:sz="0" w:space="0" w:color="auto"/>
        <w:bottom w:val="none" w:sz="0" w:space="0" w:color="auto"/>
        <w:right w:val="none" w:sz="0" w:space="0" w:color="auto"/>
      </w:divBdr>
    </w:div>
    <w:div w:id="1614895435">
      <w:bodyDiv w:val="1"/>
      <w:marLeft w:val="0"/>
      <w:marRight w:val="0"/>
      <w:marTop w:val="0"/>
      <w:marBottom w:val="0"/>
      <w:divBdr>
        <w:top w:val="none" w:sz="0" w:space="0" w:color="auto"/>
        <w:left w:val="none" w:sz="0" w:space="0" w:color="auto"/>
        <w:bottom w:val="none" w:sz="0" w:space="0" w:color="auto"/>
        <w:right w:val="none" w:sz="0" w:space="0" w:color="auto"/>
      </w:divBdr>
    </w:div>
    <w:div w:id="1834687620">
      <w:bodyDiv w:val="1"/>
      <w:marLeft w:val="0"/>
      <w:marRight w:val="0"/>
      <w:marTop w:val="0"/>
      <w:marBottom w:val="0"/>
      <w:divBdr>
        <w:top w:val="none" w:sz="0" w:space="0" w:color="auto"/>
        <w:left w:val="none" w:sz="0" w:space="0" w:color="auto"/>
        <w:bottom w:val="none" w:sz="0" w:space="0" w:color="auto"/>
        <w:right w:val="none" w:sz="0" w:space="0" w:color="auto"/>
      </w:divBdr>
    </w:div>
    <w:div w:id="1868565233">
      <w:bodyDiv w:val="1"/>
      <w:marLeft w:val="0"/>
      <w:marRight w:val="0"/>
      <w:marTop w:val="0"/>
      <w:marBottom w:val="0"/>
      <w:divBdr>
        <w:top w:val="none" w:sz="0" w:space="0" w:color="auto"/>
        <w:left w:val="none" w:sz="0" w:space="0" w:color="auto"/>
        <w:bottom w:val="none" w:sz="0" w:space="0" w:color="auto"/>
        <w:right w:val="none" w:sz="0" w:space="0" w:color="auto"/>
      </w:divBdr>
    </w:div>
    <w:div w:id="1877156039">
      <w:bodyDiv w:val="1"/>
      <w:marLeft w:val="0"/>
      <w:marRight w:val="0"/>
      <w:marTop w:val="0"/>
      <w:marBottom w:val="0"/>
      <w:divBdr>
        <w:top w:val="none" w:sz="0" w:space="0" w:color="auto"/>
        <w:left w:val="none" w:sz="0" w:space="0" w:color="auto"/>
        <w:bottom w:val="none" w:sz="0" w:space="0" w:color="auto"/>
        <w:right w:val="none" w:sz="0" w:space="0" w:color="auto"/>
      </w:divBdr>
    </w:div>
    <w:div w:id="1896617639">
      <w:bodyDiv w:val="1"/>
      <w:marLeft w:val="0"/>
      <w:marRight w:val="0"/>
      <w:marTop w:val="0"/>
      <w:marBottom w:val="0"/>
      <w:divBdr>
        <w:top w:val="none" w:sz="0" w:space="0" w:color="auto"/>
        <w:left w:val="none" w:sz="0" w:space="0" w:color="auto"/>
        <w:bottom w:val="none" w:sz="0" w:space="0" w:color="auto"/>
        <w:right w:val="none" w:sz="0" w:space="0" w:color="auto"/>
      </w:divBdr>
    </w:div>
    <w:div w:id="1913659499">
      <w:bodyDiv w:val="1"/>
      <w:marLeft w:val="0"/>
      <w:marRight w:val="0"/>
      <w:marTop w:val="0"/>
      <w:marBottom w:val="0"/>
      <w:divBdr>
        <w:top w:val="none" w:sz="0" w:space="0" w:color="auto"/>
        <w:left w:val="none" w:sz="0" w:space="0" w:color="auto"/>
        <w:bottom w:val="none" w:sz="0" w:space="0" w:color="auto"/>
        <w:right w:val="none" w:sz="0" w:space="0" w:color="auto"/>
      </w:divBdr>
    </w:div>
    <w:div w:id="2015258027">
      <w:bodyDiv w:val="1"/>
      <w:marLeft w:val="0"/>
      <w:marRight w:val="0"/>
      <w:marTop w:val="0"/>
      <w:marBottom w:val="0"/>
      <w:divBdr>
        <w:top w:val="none" w:sz="0" w:space="0" w:color="auto"/>
        <w:left w:val="none" w:sz="0" w:space="0" w:color="auto"/>
        <w:bottom w:val="none" w:sz="0" w:space="0" w:color="auto"/>
        <w:right w:val="none" w:sz="0" w:space="0" w:color="auto"/>
      </w:divBdr>
    </w:div>
    <w:div w:id="2129157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373</TotalTime>
  <Pages>4</Pages>
  <Words>1071</Words>
  <Characters>6111</Characters>
  <Application>Microsoft Office Word</Application>
  <DocSecurity>0</DocSecurity>
  <Lines>50</Lines>
  <Paragraphs>14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7168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2024-01-30T01:55:00Z</dcterms:created>
  <dcterms:modified xsi:type="dcterms:W3CDTF">2024-01-30T08:08:00Z</dcterms:modified>
</cp:coreProperties>
</file>